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6BBD" w14:textId="77777777" w:rsidR="00EE3C90" w:rsidRDefault="00EE3C90" w:rsidP="185CAC37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</w:p>
    <w:p w14:paraId="4F9C415F" w14:textId="2523B905" w:rsidR="0D69F412" w:rsidRDefault="0D69F412" w:rsidP="185CAC37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185CAC3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Executive Summary – Venue &amp; Strategic Partnership </w:t>
      </w:r>
      <w:r w:rsidR="00EE3C90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Expression of Interest</w:t>
      </w:r>
      <w:r w:rsidRPr="185CAC3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(TTE–CENTRAL–2026)</w:t>
      </w:r>
    </w:p>
    <w:p w14:paraId="014BCEC7" w14:textId="00827655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 xml:space="preserve">Table Tennis England (TTE) </w:t>
      </w:r>
      <w:r w:rsidR="0D87B77F" w:rsidRPr="185CAC37">
        <w:rPr>
          <w:rFonts w:eastAsiaTheme="minorEastAsia"/>
        </w:rPr>
        <w:t>proposes</w:t>
      </w:r>
      <w:r w:rsidRPr="185CAC37">
        <w:rPr>
          <w:rFonts w:eastAsiaTheme="minorEastAsia"/>
        </w:rPr>
        <w:t xml:space="preserve"> initiating a major strategic procurement process to identify </w:t>
      </w:r>
      <w:r w:rsidRPr="185CAC37">
        <w:rPr>
          <w:rFonts w:eastAsiaTheme="minorEastAsia"/>
          <w:b/>
          <w:bCs/>
        </w:rPr>
        <w:t>one or more long</w:t>
      </w:r>
      <w:r w:rsidR="00EE3C90">
        <w:rPr>
          <w:rFonts w:eastAsiaTheme="minorEastAsia"/>
          <w:b/>
          <w:bCs/>
        </w:rPr>
        <w:t xml:space="preserve"> </w:t>
      </w:r>
      <w:r w:rsidRPr="185CAC37">
        <w:rPr>
          <w:rFonts w:eastAsiaTheme="minorEastAsia"/>
          <w:b/>
          <w:bCs/>
        </w:rPr>
        <w:t>term venue partners</w:t>
      </w:r>
      <w:r w:rsidRPr="185CAC37">
        <w:rPr>
          <w:rFonts w:eastAsiaTheme="minorEastAsia"/>
        </w:rPr>
        <w:t xml:space="preserve"> capable of supporting the organisation’s national events programme, operational base, storage requirements, athlete services, and cross‑sector collaboration. This represents the most comprehensive partnership opportunity TTE </w:t>
      </w:r>
      <w:r w:rsidR="60D4B14C" w:rsidRPr="185CAC37">
        <w:rPr>
          <w:rFonts w:eastAsiaTheme="minorEastAsia"/>
        </w:rPr>
        <w:t>will have</w:t>
      </w:r>
      <w:r w:rsidRPr="185CAC37">
        <w:rPr>
          <w:rFonts w:eastAsiaTheme="minorEastAsia"/>
        </w:rPr>
        <w:t xml:space="preserve"> issued in a decade and is designed to enable transformational improvements in </w:t>
      </w:r>
      <w:r w:rsidRPr="185CAC37">
        <w:rPr>
          <w:rFonts w:eastAsiaTheme="minorEastAsia"/>
          <w:b/>
          <w:bCs/>
        </w:rPr>
        <w:t>event quality</w:t>
      </w:r>
      <w:r w:rsidRPr="185CAC37">
        <w:rPr>
          <w:rFonts w:eastAsiaTheme="minorEastAsia"/>
        </w:rPr>
        <w:t xml:space="preserve">, </w:t>
      </w:r>
      <w:r w:rsidRPr="185CAC37">
        <w:rPr>
          <w:rFonts w:eastAsiaTheme="minorEastAsia"/>
          <w:b/>
          <w:bCs/>
        </w:rPr>
        <w:t>operational efficiency</w:t>
      </w:r>
      <w:r w:rsidRPr="185CAC37">
        <w:rPr>
          <w:rFonts w:eastAsiaTheme="minorEastAsia"/>
        </w:rPr>
        <w:t xml:space="preserve">, </w:t>
      </w:r>
      <w:r w:rsidRPr="185CAC37">
        <w:rPr>
          <w:rFonts w:eastAsiaTheme="minorEastAsia"/>
          <w:b/>
          <w:bCs/>
        </w:rPr>
        <w:t>talent and workforce development</w:t>
      </w:r>
      <w:r w:rsidRPr="185CAC37">
        <w:rPr>
          <w:rFonts w:eastAsiaTheme="minorEastAsia"/>
        </w:rPr>
        <w:t xml:space="preserve">, and </w:t>
      </w:r>
      <w:r w:rsidRPr="185CAC37">
        <w:rPr>
          <w:rFonts w:eastAsiaTheme="minorEastAsia"/>
          <w:b/>
          <w:bCs/>
        </w:rPr>
        <w:t>national visibility</w:t>
      </w:r>
      <w:r w:rsidRPr="185CAC37">
        <w:rPr>
          <w:rFonts w:eastAsiaTheme="minorEastAsia"/>
        </w:rPr>
        <w:t>.</w:t>
      </w:r>
    </w:p>
    <w:p w14:paraId="546703AD" w14:textId="74C80F23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 xml:space="preserve">TTE is inviting proposals from </w:t>
      </w:r>
      <w:r w:rsidRPr="185CAC37">
        <w:rPr>
          <w:rFonts w:eastAsiaTheme="minorEastAsia"/>
          <w:b/>
          <w:bCs/>
        </w:rPr>
        <w:t xml:space="preserve">universities, large </w:t>
      </w:r>
      <w:proofErr w:type="spellStart"/>
      <w:r w:rsidRPr="185CAC37">
        <w:rPr>
          <w:rFonts w:eastAsiaTheme="minorEastAsia"/>
          <w:b/>
          <w:bCs/>
        </w:rPr>
        <w:t>multi</w:t>
      </w:r>
      <w:r w:rsidR="00850C52">
        <w:rPr>
          <w:rFonts w:eastAsiaTheme="minorEastAsia"/>
          <w:b/>
          <w:bCs/>
        </w:rPr>
        <w:t xml:space="preserve"> </w:t>
      </w:r>
      <w:r w:rsidRPr="185CAC37">
        <w:rPr>
          <w:rFonts w:eastAsiaTheme="minorEastAsia"/>
          <w:b/>
          <w:bCs/>
        </w:rPr>
        <w:t>use</w:t>
      </w:r>
      <w:proofErr w:type="spellEnd"/>
      <w:r w:rsidRPr="185CAC37">
        <w:rPr>
          <w:rFonts w:eastAsiaTheme="minorEastAsia"/>
          <w:b/>
          <w:bCs/>
        </w:rPr>
        <w:t xml:space="preserve"> sports facilities, event campuses, and innovation‑driven organisations</w:t>
      </w:r>
      <w:r w:rsidRPr="185CAC37">
        <w:rPr>
          <w:rFonts w:eastAsiaTheme="minorEastAsia"/>
        </w:rPr>
        <w:t xml:space="preserve"> that can co</w:t>
      </w:r>
      <w:r w:rsidR="00EE3C90">
        <w:rPr>
          <w:rFonts w:eastAsiaTheme="minorEastAsia"/>
        </w:rPr>
        <w:t>-</w:t>
      </w:r>
      <w:r w:rsidRPr="185CAC37">
        <w:rPr>
          <w:rFonts w:eastAsiaTheme="minorEastAsia"/>
        </w:rPr>
        <w:t>create a flexible, scalable, multi</w:t>
      </w:r>
      <w:r w:rsidR="00EE3C90">
        <w:rPr>
          <w:rFonts w:eastAsiaTheme="minorEastAsia"/>
        </w:rPr>
        <w:t>-</w:t>
      </w:r>
      <w:r w:rsidRPr="185CAC37">
        <w:rPr>
          <w:rFonts w:eastAsiaTheme="minorEastAsia"/>
        </w:rPr>
        <w:t xml:space="preserve">year partnership model. Up to </w:t>
      </w:r>
      <w:r w:rsidRPr="185CAC37">
        <w:rPr>
          <w:rFonts w:eastAsiaTheme="minorEastAsia"/>
          <w:b/>
          <w:bCs/>
        </w:rPr>
        <w:t>3–5 bidders</w:t>
      </w:r>
      <w:r w:rsidRPr="185CAC37">
        <w:rPr>
          <w:rFonts w:eastAsiaTheme="minorEastAsia"/>
        </w:rPr>
        <w:t xml:space="preserve"> will be shortlisted for competitive dialogue following evaluation.</w:t>
      </w:r>
    </w:p>
    <w:p w14:paraId="54FE45DA" w14:textId="3B7EB24B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 xml:space="preserve">The tender is intentionally broad: TTE welcomes both </w:t>
      </w:r>
      <w:r w:rsidRPr="185CAC37">
        <w:rPr>
          <w:rFonts w:eastAsiaTheme="minorEastAsia"/>
          <w:b/>
          <w:bCs/>
        </w:rPr>
        <w:t>integrated, full</w:t>
      </w:r>
      <w:r w:rsidR="00EE3C90">
        <w:rPr>
          <w:rFonts w:eastAsiaTheme="minorEastAsia"/>
          <w:b/>
          <w:bCs/>
        </w:rPr>
        <w:t>-</w:t>
      </w:r>
      <w:r w:rsidRPr="185CAC37">
        <w:rPr>
          <w:rFonts w:eastAsiaTheme="minorEastAsia"/>
          <w:b/>
          <w:bCs/>
        </w:rPr>
        <w:t>service bids</w:t>
      </w:r>
      <w:r w:rsidRPr="185CAC37">
        <w:rPr>
          <w:rFonts w:eastAsiaTheme="minorEastAsia"/>
        </w:rPr>
        <w:t xml:space="preserve"> and </w:t>
      </w:r>
      <w:r w:rsidRPr="185CAC37">
        <w:rPr>
          <w:rFonts w:eastAsiaTheme="minorEastAsia"/>
          <w:b/>
          <w:bCs/>
        </w:rPr>
        <w:t>modular offers</w:t>
      </w:r>
      <w:r w:rsidRPr="185CAC37">
        <w:rPr>
          <w:rFonts w:eastAsiaTheme="minorEastAsia"/>
        </w:rPr>
        <w:t xml:space="preserve"> where individual components (e.g., events, office space, storage, research) are addressed separately.</w:t>
      </w:r>
    </w:p>
    <w:p w14:paraId="25078002" w14:textId="41F72DCA" w:rsidR="185CAC37" w:rsidRDefault="185CAC37" w:rsidP="185CAC37">
      <w:pPr>
        <w:spacing w:after="0" w:line="300" w:lineRule="auto"/>
        <w:rPr>
          <w:rFonts w:eastAsiaTheme="minorEastAsia"/>
        </w:rPr>
      </w:pPr>
    </w:p>
    <w:p w14:paraId="733CF19C" w14:textId="4AF0440B" w:rsidR="0D69F412" w:rsidRDefault="0D69F412" w:rsidP="185CAC37">
      <w:pPr>
        <w:pStyle w:val="Heading2"/>
        <w:spacing w:before="261" w:after="261" w:line="300" w:lineRule="auto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185CAC3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Strategic Rationale</w:t>
      </w:r>
    </w:p>
    <w:p w14:paraId="5B7A1F05" w14:textId="29B883A4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This procurement seeks to address several key organisational priorities:</w:t>
      </w:r>
    </w:p>
    <w:p w14:paraId="717DA527" w14:textId="6A0633AB" w:rsidR="0D69F412" w:rsidRDefault="0D69F412" w:rsidP="185CAC37">
      <w:pPr>
        <w:pStyle w:val="Heading3"/>
        <w:spacing w:before="246" w:after="246" w:line="300" w:lineRule="auto"/>
        <w:rPr>
          <w:rFonts w:eastAsiaTheme="minorEastAsia" w:cstheme="minorBidi"/>
          <w:b/>
          <w:bCs/>
          <w:color w:val="auto"/>
          <w:sz w:val="24"/>
          <w:szCs w:val="24"/>
        </w:rPr>
      </w:pPr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 xml:space="preserve">1. A Stable, </w:t>
      </w:r>
      <w:proofErr w:type="gramStart"/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>High</w:t>
      </w:r>
      <w:r w:rsidR="00CA6D96">
        <w:rPr>
          <w:rFonts w:eastAsiaTheme="minorEastAsia" w:cstheme="minorBidi"/>
          <w:b/>
          <w:bCs/>
          <w:color w:val="auto"/>
          <w:sz w:val="24"/>
          <w:szCs w:val="24"/>
        </w:rPr>
        <w:t xml:space="preserve"> </w:t>
      </w:r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>Quality</w:t>
      </w:r>
      <w:proofErr w:type="gramEnd"/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 xml:space="preserve"> Home for National Events</w:t>
      </w:r>
    </w:p>
    <w:p w14:paraId="1A5BE1F6" w14:textId="36DBF396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TTE delivers a continuous annual calendar of performance, pathway and participation competitions requiring consistent access to:</w:t>
      </w:r>
    </w:p>
    <w:p w14:paraId="20D2182F" w14:textId="3AC3A0B8" w:rsidR="0D69F412" w:rsidRDefault="0D69F412" w:rsidP="185CAC37">
      <w:pPr>
        <w:pStyle w:val="ListParagraph"/>
        <w:numPr>
          <w:ilvl w:val="0"/>
          <w:numId w:val="11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2,000–3,500m²+ competition halls</w:t>
      </w:r>
    </w:p>
    <w:p w14:paraId="16B6219A" w14:textId="32D34B52" w:rsidR="0D69F412" w:rsidRDefault="0D69F412" w:rsidP="185CAC37">
      <w:pPr>
        <w:pStyle w:val="ListParagraph"/>
        <w:numPr>
          <w:ilvl w:val="0"/>
          <w:numId w:val="11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Semisprung wooden flooring</w:t>
      </w:r>
    </w:p>
    <w:p w14:paraId="4BC50822" w14:textId="7DD41117" w:rsidR="0D69F412" w:rsidRDefault="0D69F412" w:rsidP="185CAC37">
      <w:pPr>
        <w:pStyle w:val="ListParagraph"/>
        <w:numPr>
          <w:ilvl w:val="0"/>
          <w:numId w:val="11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30–46+ tables</w:t>
      </w:r>
    </w:p>
    <w:p w14:paraId="33EB0B5D" w14:textId="5F673492" w:rsidR="0D69F412" w:rsidRDefault="0D69F412" w:rsidP="185CAC37">
      <w:pPr>
        <w:pStyle w:val="ListParagraph"/>
        <w:numPr>
          <w:ilvl w:val="0"/>
          <w:numId w:val="11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Broadcast‑ready lighting and connectivity</w:t>
      </w:r>
    </w:p>
    <w:p w14:paraId="3F46651D" w14:textId="19C8F4E5" w:rsidR="0D69F412" w:rsidRDefault="0D69F412" w:rsidP="185CAC37">
      <w:pPr>
        <w:pStyle w:val="ListParagraph"/>
        <w:numPr>
          <w:ilvl w:val="0"/>
          <w:numId w:val="11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Spectator capacity (400–1,000)</w:t>
      </w:r>
    </w:p>
    <w:p w14:paraId="3DB9EF8A" w14:textId="5C7E038C" w:rsidR="0D69F412" w:rsidRDefault="0D69F412" w:rsidP="185CAC37">
      <w:pPr>
        <w:pStyle w:val="ListParagraph"/>
        <w:numPr>
          <w:ilvl w:val="0"/>
          <w:numId w:val="11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Branding flexibility and controlled environments</w:t>
      </w:r>
    </w:p>
    <w:p w14:paraId="56EDB6AF" w14:textId="4C3EDA13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lastRenderedPageBreak/>
        <w:t>Centralising a significant portion of the event programme allows TTE to improve event quality, strengthen commercial opportunities, optimise logistics, and reduce operational risk.</w:t>
      </w:r>
    </w:p>
    <w:p w14:paraId="10239064" w14:textId="6CAF772E" w:rsidR="0D69F412" w:rsidRDefault="0D69F412" w:rsidP="185CAC37">
      <w:pPr>
        <w:pStyle w:val="Heading3"/>
        <w:spacing w:before="246" w:after="246" w:line="300" w:lineRule="auto"/>
        <w:rPr>
          <w:rFonts w:eastAsiaTheme="minorEastAsia" w:cstheme="minorBidi"/>
          <w:b/>
          <w:bCs/>
          <w:color w:val="auto"/>
          <w:sz w:val="24"/>
          <w:szCs w:val="24"/>
        </w:rPr>
      </w:pPr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>2. Consolidation of Office, Workforce &amp; Central Services</w:t>
      </w:r>
    </w:p>
    <w:p w14:paraId="1871907C" w14:textId="13636313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TTE is exploring co‑location in a modern, service</w:t>
      </w:r>
      <w:r w:rsidR="00EE3C90">
        <w:rPr>
          <w:rFonts w:eastAsiaTheme="minorEastAsia"/>
        </w:rPr>
        <w:t>-</w:t>
      </w:r>
      <w:r w:rsidRPr="185CAC37">
        <w:rPr>
          <w:rFonts w:eastAsiaTheme="minorEastAsia"/>
        </w:rPr>
        <w:t>rich campus environment able to house ~20</w:t>
      </w:r>
      <w:r w:rsidR="58F8B71F" w:rsidRPr="185CAC37">
        <w:rPr>
          <w:rFonts w:eastAsiaTheme="minorEastAsia"/>
        </w:rPr>
        <w:t>+</w:t>
      </w:r>
      <w:r w:rsidRPr="185CAC37">
        <w:rPr>
          <w:rFonts w:eastAsiaTheme="minorEastAsia"/>
        </w:rPr>
        <w:t xml:space="preserve"> workstations, senior offices, flexible meeting spaces, and hybrid working capability. Such a partnership supports:</w:t>
      </w:r>
    </w:p>
    <w:p w14:paraId="1CC71845" w14:textId="7297FFA6" w:rsidR="0D69F412" w:rsidRDefault="0D69F412" w:rsidP="185CAC37">
      <w:pPr>
        <w:pStyle w:val="ListParagraph"/>
        <w:numPr>
          <w:ilvl w:val="0"/>
          <w:numId w:val="10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Faster internal collaboration</w:t>
      </w:r>
    </w:p>
    <w:p w14:paraId="7CEB4A85" w14:textId="75983002" w:rsidR="0D69F412" w:rsidRDefault="0D69F412" w:rsidP="185CAC37">
      <w:pPr>
        <w:pStyle w:val="ListParagraph"/>
        <w:numPr>
          <w:ilvl w:val="0"/>
          <w:numId w:val="10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Shared services / co‑branded environments</w:t>
      </w:r>
    </w:p>
    <w:p w14:paraId="273E6803" w14:textId="2413CED8" w:rsidR="0D69F412" w:rsidRDefault="0D69F412" w:rsidP="185CAC37">
      <w:pPr>
        <w:pStyle w:val="ListParagraph"/>
        <w:numPr>
          <w:ilvl w:val="0"/>
          <w:numId w:val="10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Opportunities for organisational efficiency and visibility</w:t>
      </w:r>
    </w:p>
    <w:p w14:paraId="476699C7" w14:textId="347DD3DA" w:rsidR="0D69F412" w:rsidRDefault="0D69F412" w:rsidP="185CAC37">
      <w:pPr>
        <w:pStyle w:val="Heading3"/>
        <w:spacing w:before="246" w:after="246" w:line="300" w:lineRule="auto"/>
        <w:rPr>
          <w:rFonts w:eastAsiaTheme="minorEastAsia" w:cstheme="minorBidi"/>
          <w:b/>
          <w:bCs/>
          <w:color w:val="auto"/>
          <w:sz w:val="24"/>
          <w:szCs w:val="24"/>
        </w:rPr>
      </w:pPr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>3. Long</w:t>
      </w:r>
      <w:r w:rsidR="00EE3C90">
        <w:rPr>
          <w:rFonts w:eastAsiaTheme="minorEastAsia" w:cstheme="minorBidi"/>
          <w:b/>
          <w:bCs/>
          <w:color w:val="auto"/>
          <w:sz w:val="24"/>
          <w:szCs w:val="24"/>
        </w:rPr>
        <w:t xml:space="preserve"> </w:t>
      </w:r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>Term Equipment &amp; Flooring Storage</w:t>
      </w:r>
    </w:p>
    <w:p w14:paraId="2977BB3C" w14:textId="7CA45360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TTE manages one of the largest portable sports flooring and equipment inventories in English sport. Consolidated storage (150–170m²) improves:</w:t>
      </w:r>
    </w:p>
    <w:p w14:paraId="713EF9D3" w14:textId="7D08E4E9" w:rsidR="0D69F412" w:rsidRDefault="0D69F412" w:rsidP="185CAC37">
      <w:pPr>
        <w:pStyle w:val="ListParagraph"/>
        <w:numPr>
          <w:ilvl w:val="0"/>
          <w:numId w:val="9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Event logistics</w:t>
      </w:r>
    </w:p>
    <w:p w14:paraId="76D9EC3C" w14:textId="316D48C0" w:rsidR="0D69F412" w:rsidRDefault="0D69F412" w:rsidP="185CAC37">
      <w:pPr>
        <w:pStyle w:val="ListParagraph"/>
        <w:numPr>
          <w:ilvl w:val="0"/>
          <w:numId w:val="9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Asset management</w:t>
      </w:r>
    </w:p>
    <w:p w14:paraId="22E4C03F" w14:textId="6BED7E30" w:rsidR="0D69F412" w:rsidRDefault="0D69F412" w:rsidP="185CAC37">
      <w:pPr>
        <w:pStyle w:val="ListParagraph"/>
        <w:numPr>
          <w:ilvl w:val="0"/>
          <w:numId w:val="9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Equipment lifespan</w:t>
      </w:r>
    </w:p>
    <w:p w14:paraId="56F18BB9" w14:textId="6EE2F69C" w:rsidR="0D69F412" w:rsidRDefault="0D69F412" w:rsidP="185CAC37">
      <w:pPr>
        <w:pStyle w:val="ListParagraph"/>
        <w:numPr>
          <w:ilvl w:val="0"/>
          <w:numId w:val="9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Cost efficiency across 8–10 installations per season</w:t>
      </w:r>
    </w:p>
    <w:p w14:paraId="7D03AB87" w14:textId="31098B66" w:rsidR="0D69F412" w:rsidRDefault="0D69F412" w:rsidP="185CAC37">
      <w:pPr>
        <w:pStyle w:val="Heading3"/>
        <w:spacing w:before="246" w:after="246" w:line="300" w:lineRule="auto"/>
        <w:rPr>
          <w:rFonts w:eastAsiaTheme="minorEastAsia" w:cstheme="minorBidi"/>
          <w:b/>
          <w:bCs/>
          <w:color w:val="auto"/>
          <w:sz w:val="24"/>
          <w:szCs w:val="24"/>
        </w:rPr>
      </w:pPr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>4. Talent, Performance &amp; Coach Development Access</w:t>
      </w:r>
    </w:p>
    <w:p w14:paraId="0962E109" w14:textId="54DD59D2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 xml:space="preserve">A key objective is securing </w:t>
      </w:r>
      <w:r w:rsidRPr="185CAC37">
        <w:rPr>
          <w:rFonts w:eastAsiaTheme="minorEastAsia"/>
          <w:b/>
          <w:bCs/>
        </w:rPr>
        <w:t>consistent access to high-quality training environments</w:t>
      </w:r>
      <w:r w:rsidRPr="185CAC37">
        <w:rPr>
          <w:rFonts w:eastAsiaTheme="minorEastAsia"/>
        </w:rPr>
        <w:t>, including:</w:t>
      </w:r>
    </w:p>
    <w:p w14:paraId="36F2A8F7" w14:textId="43B7CCBB" w:rsidR="0D69F412" w:rsidRDefault="0D69F412" w:rsidP="185CAC37">
      <w:pPr>
        <w:pStyle w:val="ListParagraph"/>
        <w:numPr>
          <w:ilvl w:val="0"/>
          <w:numId w:val="8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6–10 table training hall availability</w:t>
      </w:r>
    </w:p>
    <w:p w14:paraId="66B3BA43" w14:textId="5C816A56" w:rsidR="0D69F412" w:rsidRDefault="0D69F412" w:rsidP="185CAC37">
      <w:pPr>
        <w:pStyle w:val="ListParagraph"/>
        <w:numPr>
          <w:ilvl w:val="0"/>
          <w:numId w:val="8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S&amp;C spaces</w:t>
      </w:r>
    </w:p>
    <w:p w14:paraId="59654D0B" w14:textId="691BCC4A" w:rsidR="0D69F412" w:rsidRDefault="0D69F412" w:rsidP="185CAC37">
      <w:pPr>
        <w:pStyle w:val="ListParagraph"/>
        <w:numPr>
          <w:ilvl w:val="0"/>
          <w:numId w:val="8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Recovery, physio and wellbeing rooms</w:t>
      </w:r>
    </w:p>
    <w:p w14:paraId="2282E088" w14:textId="4D0BD264" w:rsidR="0D69F412" w:rsidRDefault="0D69F412" w:rsidP="185CAC37">
      <w:pPr>
        <w:pStyle w:val="ListParagraph"/>
        <w:numPr>
          <w:ilvl w:val="0"/>
          <w:numId w:val="8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Seminar rooms for analysis, talent development and coach education</w:t>
      </w:r>
    </w:p>
    <w:p w14:paraId="26A4708F" w14:textId="009ED9BF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A strengthened performance environment supports England’s international competitiveness.</w:t>
      </w:r>
    </w:p>
    <w:p w14:paraId="07C47178" w14:textId="76E9FFE7" w:rsidR="0D69F412" w:rsidRDefault="0D69F412" w:rsidP="185CAC37">
      <w:pPr>
        <w:pStyle w:val="Heading3"/>
        <w:spacing w:before="246" w:after="246" w:line="300" w:lineRule="auto"/>
        <w:rPr>
          <w:rFonts w:eastAsiaTheme="minorEastAsia" w:cstheme="minorBidi"/>
          <w:b/>
          <w:bCs/>
          <w:color w:val="auto"/>
          <w:sz w:val="24"/>
          <w:szCs w:val="24"/>
        </w:rPr>
      </w:pPr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>5. Research, Innovation &amp; Workforce Pipeline</w:t>
      </w:r>
    </w:p>
    <w:p w14:paraId="04B32390" w14:textId="6F1416C1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TTE seeks to enhance its ecosystem of student placements, applied research, data partnerships and workforce development. Universities and innovation-focused facilities are positioned to provide:</w:t>
      </w:r>
    </w:p>
    <w:p w14:paraId="1BCE0806" w14:textId="71AE3699" w:rsidR="0D69F412" w:rsidRDefault="0D69F412" w:rsidP="185CAC37">
      <w:pPr>
        <w:pStyle w:val="ListParagraph"/>
        <w:numPr>
          <w:ilvl w:val="0"/>
          <w:numId w:val="7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lastRenderedPageBreak/>
        <w:t>Student placement pathways</w:t>
      </w:r>
    </w:p>
    <w:p w14:paraId="773E1BDC" w14:textId="0ABC65FA" w:rsidR="0D69F412" w:rsidRDefault="0D69F412" w:rsidP="185CAC37">
      <w:pPr>
        <w:pStyle w:val="ListParagraph"/>
        <w:numPr>
          <w:ilvl w:val="0"/>
          <w:numId w:val="7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Research collaboration (health, neuroscience, biomechanics, AI/data insight)</w:t>
      </w:r>
    </w:p>
    <w:p w14:paraId="6EC938D4" w14:textId="140412E1" w:rsidR="0D69F412" w:rsidRDefault="0D69F412" w:rsidP="185CAC37">
      <w:pPr>
        <w:pStyle w:val="ListParagraph"/>
        <w:numPr>
          <w:ilvl w:val="0"/>
          <w:numId w:val="7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Support for officiating, coaching and volunteering programmes</w:t>
      </w:r>
    </w:p>
    <w:p w14:paraId="4EF0AAC8" w14:textId="36A4EF25" w:rsidR="0D69F412" w:rsidRDefault="0D69F412" w:rsidP="185CAC37">
      <w:pPr>
        <w:pStyle w:val="ListParagraph"/>
        <w:numPr>
          <w:ilvl w:val="0"/>
          <w:numId w:val="7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Shared conference hosting and national leadership events</w:t>
      </w:r>
    </w:p>
    <w:p w14:paraId="31FA2BEF" w14:textId="5EB89250" w:rsidR="0D69F412" w:rsidRDefault="0D69F412" w:rsidP="185CAC37">
      <w:pPr>
        <w:pStyle w:val="Heading3"/>
        <w:spacing w:before="246" w:after="246" w:line="300" w:lineRule="auto"/>
        <w:rPr>
          <w:rFonts w:eastAsiaTheme="minorEastAsia" w:cstheme="minorBidi"/>
          <w:b/>
          <w:bCs/>
          <w:color w:val="auto"/>
          <w:sz w:val="24"/>
          <w:szCs w:val="24"/>
        </w:rPr>
      </w:pPr>
      <w:r w:rsidRPr="185CAC37">
        <w:rPr>
          <w:rFonts w:eastAsiaTheme="minorEastAsia" w:cstheme="minorBidi"/>
          <w:b/>
          <w:bCs/>
          <w:color w:val="auto"/>
          <w:sz w:val="24"/>
          <w:szCs w:val="24"/>
        </w:rPr>
        <w:t>6. Community &amp; Ping Programme Activation</w:t>
      </w:r>
    </w:p>
    <w:p w14:paraId="49934A41" w14:textId="3134C25D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 xml:space="preserve">Where appropriate, the partner facility may act as a </w:t>
      </w:r>
      <w:r w:rsidRPr="185CAC37">
        <w:rPr>
          <w:rFonts w:eastAsiaTheme="minorEastAsia"/>
          <w:b/>
          <w:bCs/>
        </w:rPr>
        <w:t>Ping Hub</w:t>
      </w:r>
      <w:r w:rsidRPr="185CAC37">
        <w:rPr>
          <w:rFonts w:eastAsiaTheme="minorEastAsia"/>
        </w:rPr>
        <w:t>, connecting campus, local community and national strategy. This enhances:</w:t>
      </w:r>
    </w:p>
    <w:p w14:paraId="79663EAD" w14:textId="1856320C" w:rsidR="0D69F412" w:rsidRDefault="0D69F412" w:rsidP="185CAC37">
      <w:pPr>
        <w:pStyle w:val="ListParagraph"/>
        <w:numPr>
          <w:ilvl w:val="0"/>
          <w:numId w:val="6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Social participation</w:t>
      </w:r>
    </w:p>
    <w:p w14:paraId="3E1CAFED" w14:textId="5A9BC5E6" w:rsidR="0D69F412" w:rsidRDefault="0D69F412" w:rsidP="185CAC37">
      <w:pPr>
        <w:pStyle w:val="ListParagraph"/>
        <w:numPr>
          <w:ilvl w:val="0"/>
          <w:numId w:val="6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Local engagement</w:t>
      </w:r>
    </w:p>
    <w:p w14:paraId="5CDA5038" w14:textId="66F6AF01" w:rsidR="0D69F412" w:rsidRDefault="0D69F412" w:rsidP="185CAC37">
      <w:pPr>
        <w:pStyle w:val="ListParagraph"/>
        <w:numPr>
          <w:ilvl w:val="0"/>
          <w:numId w:val="6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Year-round footfall</w:t>
      </w:r>
    </w:p>
    <w:p w14:paraId="52E57EFD" w14:textId="2C63107D" w:rsidR="0D69F412" w:rsidRDefault="0D69F412" w:rsidP="185CAC37">
      <w:pPr>
        <w:pStyle w:val="ListParagraph"/>
        <w:numPr>
          <w:ilvl w:val="0"/>
          <w:numId w:val="6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Visibility of table tennis as an accessible, inclusive sport</w:t>
      </w:r>
    </w:p>
    <w:p w14:paraId="3EAD034F" w14:textId="22B33296" w:rsidR="185CAC37" w:rsidRDefault="185CAC37" w:rsidP="185CAC37">
      <w:pPr>
        <w:spacing w:after="0" w:line="300" w:lineRule="auto"/>
        <w:rPr>
          <w:rFonts w:eastAsiaTheme="minorEastAsia"/>
        </w:rPr>
      </w:pPr>
    </w:p>
    <w:p w14:paraId="4B4DED3E" w14:textId="68CFF4ED" w:rsidR="0D69F412" w:rsidRDefault="0D69F412" w:rsidP="185CAC37">
      <w:pPr>
        <w:pStyle w:val="Heading2"/>
        <w:spacing w:before="261" w:after="261" w:line="300" w:lineRule="auto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185CAC3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What TTE Seeks from the Market</w:t>
      </w:r>
    </w:p>
    <w:p w14:paraId="01F975F3" w14:textId="045DF011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Bidders may respond to one or more of the following component areas:</w:t>
      </w:r>
    </w:p>
    <w:p w14:paraId="4A5786A4" w14:textId="3EF62ABB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A – Events Hosting Portfolio</w:t>
      </w:r>
    </w:p>
    <w:p w14:paraId="37249DC6" w14:textId="64705FEB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B – Office &amp; Central Services Accommodation</w:t>
      </w:r>
    </w:p>
    <w:p w14:paraId="27921E45" w14:textId="247CB5A2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C – Long-Term Equipment &amp; Flooring Storage</w:t>
      </w:r>
    </w:p>
    <w:p w14:paraId="20C8CF16" w14:textId="0EC0B0FA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D – Student Workforce, Research &amp; Insight Collaboration</w:t>
      </w:r>
    </w:p>
    <w:p w14:paraId="6F9F6D9A" w14:textId="1E277623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E – Value in Kind / Added-Value Contributions</w:t>
      </w:r>
    </w:p>
    <w:p w14:paraId="1BFDCAD5" w14:textId="6A4485DC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F – Performance Training Camps</w:t>
      </w:r>
    </w:p>
    <w:p w14:paraId="47AD7967" w14:textId="4AC6CEA0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G – Coaching, Workforce &amp; Talent Development Spaces</w:t>
      </w:r>
    </w:p>
    <w:p w14:paraId="4D3DF93B" w14:textId="2FF8801A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H – Athlete Accommodation Solutions</w:t>
      </w:r>
    </w:p>
    <w:p w14:paraId="1D5BF00A" w14:textId="203E82EA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I – Strength &amp; Conditioning, Fitness &amp; Wellbeing Access</w:t>
      </w:r>
    </w:p>
    <w:p w14:paraId="73FE98D3" w14:textId="1E492809" w:rsidR="0D69F412" w:rsidRDefault="0D69F412" w:rsidP="185CAC37">
      <w:pPr>
        <w:pStyle w:val="ListParagraph"/>
        <w:numPr>
          <w:ilvl w:val="0"/>
          <w:numId w:val="5"/>
        </w:numPr>
        <w:spacing w:after="0" w:line="300" w:lineRule="auto"/>
        <w:rPr>
          <w:rFonts w:eastAsiaTheme="minorEastAsia"/>
          <w:b/>
          <w:bCs/>
        </w:rPr>
      </w:pPr>
      <w:r w:rsidRPr="185CAC37">
        <w:rPr>
          <w:rFonts w:eastAsiaTheme="minorEastAsia"/>
          <w:b/>
          <w:bCs/>
        </w:rPr>
        <w:t>J – Conferences &amp; Large-Scale Event Hosting</w:t>
      </w:r>
    </w:p>
    <w:p w14:paraId="557A5366" w14:textId="686D4EE7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 xml:space="preserve">The partnership term is envisaged as </w:t>
      </w:r>
      <w:r w:rsidRPr="185CAC37">
        <w:rPr>
          <w:rFonts w:eastAsiaTheme="minorEastAsia"/>
          <w:b/>
          <w:bCs/>
        </w:rPr>
        <w:t>3–5 years with extension options</w:t>
      </w:r>
      <w:r w:rsidRPr="185CAC37">
        <w:rPr>
          <w:rFonts w:eastAsiaTheme="minorEastAsia"/>
        </w:rPr>
        <w:t>, enabling shared long‑term planning and strategic alignment.</w:t>
      </w:r>
    </w:p>
    <w:p w14:paraId="4ABCCE2F" w14:textId="647BACF4" w:rsidR="185CAC37" w:rsidRDefault="185CAC37" w:rsidP="185CAC37">
      <w:pPr>
        <w:spacing w:after="0" w:line="300" w:lineRule="auto"/>
        <w:rPr>
          <w:rFonts w:eastAsiaTheme="minorEastAsia"/>
        </w:rPr>
      </w:pPr>
    </w:p>
    <w:p w14:paraId="4209D8AC" w14:textId="58BE23C9" w:rsidR="0D69F412" w:rsidRDefault="0D69F412" w:rsidP="185CAC37">
      <w:pPr>
        <w:pStyle w:val="Heading2"/>
        <w:spacing w:before="261" w:after="261" w:line="300" w:lineRule="auto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185CAC3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Benefits to Prospective Partners</w:t>
      </w:r>
    </w:p>
    <w:p w14:paraId="2C3F0899" w14:textId="424FD2FC" w:rsidR="0D69F412" w:rsidRDefault="0D69F412" w:rsidP="185CAC37">
      <w:pPr>
        <w:pStyle w:val="ListParagraph"/>
        <w:numPr>
          <w:ilvl w:val="0"/>
          <w:numId w:val="4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Significant national and international profile through hosting flagship competitions</w:t>
      </w:r>
    </w:p>
    <w:p w14:paraId="1CC880C4" w14:textId="401B5EB9" w:rsidR="0D69F412" w:rsidRDefault="0D69F412" w:rsidP="185CAC37">
      <w:pPr>
        <w:pStyle w:val="ListParagraph"/>
        <w:numPr>
          <w:ilvl w:val="0"/>
          <w:numId w:val="4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lastRenderedPageBreak/>
        <w:t>Year-round activation through training camps, community programmes and workforce development</w:t>
      </w:r>
    </w:p>
    <w:p w14:paraId="760A752C" w14:textId="28885EBB" w:rsidR="0D69F412" w:rsidRDefault="0D69F412" w:rsidP="185CAC37">
      <w:pPr>
        <w:pStyle w:val="ListParagraph"/>
        <w:numPr>
          <w:ilvl w:val="0"/>
          <w:numId w:val="4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Unique access to a National Governing Body for co‑branded research, innovation and student experiences</w:t>
      </w:r>
    </w:p>
    <w:p w14:paraId="0266C2BB" w14:textId="403AC9B4" w:rsidR="0D69F412" w:rsidRDefault="0D69F412" w:rsidP="185CAC37">
      <w:pPr>
        <w:pStyle w:val="ListParagraph"/>
        <w:numPr>
          <w:ilvl w:val="0"/>
          <w:numId w:val="4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Opportunities to build a sport, health and community “cluster” on campus</w:t>
      </w:r>
    </w:p>
    <w:p w14:paraId="3BD2516A" w14:textId="5870CB88" w:rsidR="0D69F412" w:rsidRDefault="0D69F412" w:rsidP="185CAC37">
      <w:pPr>
        <w:pStyle w:val="ListParagraph"/>
        <w:numPr>
          <w:ilvl w:val="0"/>
          <w:numId w:val="4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Evidence-led impact reporting aligned to health, participation and community outcomes</w:t>
      </w:r>
    </w:p>
    <w:p w14:paraId="74828A92" w14:textId="18134040" w:rsidR="0D69F412" w:rsidRDefault="0D69F412" w:rsidP="185CAC37">
      <w:pPr>
        <w:pStyle w:val="ListParagraph"/>
        <w:numPr>
          <w:ilvl w:val="0"/>
          <w:numId w:val="4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Enhanced footfall, positive PR, and national visibility</w:t>
      </w:r>
    </w:p>
    <w:p w14:paraId="03BD507B" w14:textId="59B33654" w:rsidR="185CAC37" w:rsidRDefault="185CAC37" w:rsidP="185CAC37">
      <w:pPr>
        <w:spacing w:after="0" w:line="300" w:lineRule="auto"/>
        <w:rPr>
          <w:rFonts w:eastAsiaTheme="minorEastAsia"/>
        </w:rPr>
      </w:pPr>
    </w:p>
    <w:p w14:paraId="400D8709" w14:textId="5C9EE9AE" w:rsidR="0D69F412" w:rsidRDefault="0D69F412" w:rsidP="185CAC37">
      <w:pPr>
        <w:pStyle w:val="Heading2"/>
        <w:spacing w:before="261" w:after="261" w:line="300" w:lineRule="auto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185CAC3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Summary Statement</w:t>
      </w:r>
    </w:p>
    <w:p w14:paraId="6720EC28" w14:textId="6DEC95F0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 xml:space="preserve">This tender represents a </w:t>
      </w:r>
      <w:r w:rsidRPr="185CAC37">
        <w:rPr>
          <w:rFonts w:eastAsiaTheme="minorEastAsia"/>
          <w:b/>
          <w:bCs/>
        </w:rPr>
        <w:t>strategic shift</w:t>
      </w:r>
      <w:r w:rsidRPr="185CAC37">
        <w:rPr>
          <w:rFonts w:eastAsiaTheme="minorEastAsia"/>
        </w:rPr>
        <w:t xml:space="preserve"> in how Table Tennis England organises and delivers its competitions, operational base, and talent pathways. By partnering with a single major venue or a consortium of aligned facilities, TTE aims to:</w:t>
      </w:r>
    </w:p>
    <w:p w14:paraId="4C9870AF" w14:textId="0DDA1116" w:rsidR="0D69F412" w:rsidRDefault="0D69F412" w:rsidP="185CAC37">
      <w:pPr>
        <w:pStyle w:val="ListParagraph"/>
        <w:numPr>
          <w:ilvl w:val="0"/>
          <w:numId w:val="3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Improve performance and event standards</w:t>
      </w:r>
    </w:p>
    <w:p w14:paraId="0C484362" w14:textId="3D4739D6" w:rsidR="0D69F412" w:rsidRDefault="0D69F412" w:rsidP="185CAC37">
      <w:pPr>
        <w:pStyle w:val="ListParagraph"/>
        <w:numPr>
          <w:ilvl w:val="0"/>
          <w:numId w:val="3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Strengthen efficiencies and organisational sustainability</w:t>
      </w:r>
    </w:p>
    <w:p w14:paraId="19E808A3" w14:textId="703DB2FE" w:rsidR="0D69F412" w:rsidRDefault="0D69F412" w:rsidP="185CAC37">
      <w:pPr>
        <w:pStyle w:val="ListParagraph"/>
        <w:numPr>
          <w:ilvl w:val="0"/>
          <w:numId w:val="3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Reduce operational fragmentation</w:t>
      </w:r>
    </w:p>
    <w:p w14:paraId="51F280D3" w14:textId="077B2F38" w:rsidR="0D69F412" w:rsidRDefault="0D69F412" w:rsidP="185CAC37">
      <w:pPr>
        <w:pStyle w:val="ListParagraph"/>
        <w:numPr>
          <w:ilvl w:val="0"/>
          <w:numId w:val="3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Establish long-term research, data and workforce pipelines</w:t>
      </w:r>
    </w:p>
    <w:p w14:paraId="2A4D3756" w14:textId="518D421C" w:rsidR="0D69F412" w:rsidRDefault="0D69F412" w:rsidP="185CAC37">
      <w:pPr>
        <w:pStyle w:val="ListParagraph"/>
        <w:numPr>
          <w:ilvl w:val="0"/>
          <w:numId w:val="3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Enhance our national identity and brand activation</w:t>
      </w:r>
    </w:p>
    <w:p w14:paraId="6E825F4C" w14:textId="00B778BC" w:rsidR="0D69F412" w:rsidRDefault="0D69F412" w:rsidP="185CAC37">
      <w:pPr>
        <w:pStyle w:val="ListParagraph"/>
        <w:numPr>
          <w:ilvl w:val="0"/>
          <w:numId w:val="3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Build a multi-purpose base that supports athletes, staff and communities</w:t>
      </w:r>
    </w:p>
    <w:p w14:paraId="18EEF2AE" w14:textId="7FFDF717" w:rsidR="0D69F412" w:rsidRDefault="0D69F41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The approach supports TTE’s 2027–2031 strategy and positions the organisation to capitalise on new opportunities across performance, participation, commercial partnerships and community impact.</w:t>
      </w:r>
    </w:p>
    <w:p w14:paraId="6A719CFF" w14:textId="25D78D46" w:rsidR="185CAC37" w:rsidRDefault="185CAC37" w:rsidP="185CAC37">
      <w:pPr>
        <w:rPr>
          <w:rFonts w:eastAsiaTheme="minorEastAsia"/>
          <w:b/>
          <w:bCs/>
        </w:rPr>
      </w:pPr>
    </w:p>
    <w:p w14:paraId="676A5589" w14:textId="6098AC1E" w:rsidR="185CAC37" w:rsidRDefault="185CAC37" w:rsidP="185CAC37">
      <w:pPr>
        <w:rPr>
          <w:b/>
          <w:bCs/>
        </w:rPr>
      </w:pPr>
    </w:p>
    <w:p w14:paraId="211E556A" w14:textId="06D38F47" w:rsidR="185CAC37" w:rsidRDefault="185CAC37" w:rsidP="185CAC37">
      <w:pPr>
        <w:rPr>
          <w:b/>
          <w:bCs/>
        </w:rPr>
      </w:pPr>
    </w:p>
    <w:p w14:paraId="2AB8C869" w14:textId="53BC9454" w:rsidR="185CAC37" w:rsidRDefault="185CAC37" w:rsidP="185CAC37">
      <w:pPr>
        <w:rPr>
          <w:b/>
          <w:bCs/>
        </w:rPr>
      </w:pPr>
    </w:p>
    <w:p w14:paraId="0DA885D7" w14:textId="286AA07E" w:rsidR="185CAC37" w:rsidRDefault="185CAC37" w:rsidP="185CAC37">
      <w:pPr>
        <w:rPr>
          <w:b/>
          <w:bCs/>
        </w:rPr>
      </w:pPr>
    </w:p>
    <w:p w14:paraId="393BFFE5" w14:textId="226590B7" w:rsidR="185CAC37" w:rsidRDefault="185CAC37" w:rsidP="185CAC37">
      <w:pPr>
        <w:rPr>
          <w:b/>
          <w:bCs/>
        </w:rPr>
      </w:pPr>
    </w:p>
    <w:p w14:paraId="5E3C6972" w14:textId="1228B868" w:rsidR="185CAC37" w:rsidRDefault="185CAC37" w:rsidP="185CAC37">
      <w:pPr>
        <w:rPr>
          <w:b/>
          <w:bCs/>
        </w:rPr>
      </w:pPr>
    </w:p>
    <w:p w14:paraId="26A058BC" w14:textId="03948943" w:rsidR="185CAC37" w:rsidRDefault="185CAC37" w:rsidP="185CAC37">
      <w:pPr>
        <w:rPr>
          <w:b/>
          <w:bCs/>
        </w:rPr>
      </w:pPr>
    </w:p>
    <w:p w14:paraId="4CDE1EE4" w14:textId="087D4F7A" w:rsidR="185CAC37" w:rsidRDefault="185CAC37" w:rsidP="185CAC37">
      <w:pPr>
        <w:rPr>
          <w:b/>
          <w:bCs/>
        </w:rPr>
      </w:pPr>
    </w:p>
    <w:p w14:paraId="1410C3AF" w14:textId="2C9EB81F" w:rsidR="185CAC37" w:rsidRDefault="185CAC37" w:rsidP="185CAC37">
      <w:pPr>
        <w:rPr>
          <w:b/>
          <w:bCs/>
        </w:rPr>
      </w:pPr>
    </w:p>
    <w:p w14:paraId="5E43C6EC" w14:textId="34D010FE" w:rsidR="185CAC37" w:rsidRDefault="185CAC37" w:rsidP="185CAC37">
      <w:pPr>
        <w:rPr>
          <w:b/>
          <w:bCs/>
        </w:rPr>
      </w:pPr>
    </w:p>
    <w:p w14:paraId="17D47523" w14:textId="00B16253" w:rsidR="185CAC37" w:rsidRDefault="185CAC37" w:rsidP="185CAC37">
      <w:pPr>
        <w:rPr>
          <w:b/>
          <w:bCs/>
        </w:rPr>
      </w:pPr>
    </w:p>
    <w:p w14:paraId="56C4FFC5" w14:textId="39486A6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 xml:space="preserve">Table Tennis England – Venue &amp; Strategic Partnership </w:t>
      </w:r>
      <w:r w:rsidR="00EE3C90">
        <w:rPr>
          <w:b/>
          <w:bCs/>
        </w:rPr>
        <w:t>Expression of Interest form</w:t>
      </w:r>
    </w:p>
    <w:p w14:paraId="5E950A0C" w14:textId="6AF2D39F" w:rsidR="00E43E05" w:rsidRPr="00E43E05" w:rsidRDefault="00E43E05" w:rsidP="00E43E05">
      <w:r w:rsidRPr="00E43E05">
        <w:rPr>
          <w:b/>
          <w:bCs/>
        </w:rPr>
        <w:t>Procurement for Hosting of Events, Office Accommodation, Storage &amp; Wider Collaboration Opportunities</w:t>
      </w:r>
      <w:r w:rsidRPr="00E43E05">
        <w:br/>
      </w:r>
      <w:r w:rsidRPr="00E43E05">
        <w:rPr>
          <w:b/>
          <w:bCs/>
        </w:rPr>
        <w:t>Issue Date:</w:t>
      </w:r>
      <w:r w:rsidRPr="00E43E05">
        <w:t xml:space="preserve"> </w:t>
      </w:r>
      <w:r w:rsidR="00EE3C90">
        <w:t>June</w:t>
      </w:r>
      <w:r w:rsidRPr="00E43E05">
        <w:t xml:space="preserve"> 2026</w:t>
      </w:r>
      <w:r w:rsidRPr="00E43E05">
        <w:br/>
      </w:r>
      <w:r w:rsidRPr="00E43E05">
        <w:rPr>
          <w:b/>
          <w:bCs/>
        </w:rPr>
        <w:t>Tender Reference:</w:t>
      </w:r>
      <w:r w:rsidRPr="00E43E05">
        <w:t xml:space="preserve"> TTE–CENTRAL–2026</w:t>
      </w:r>
    </w:p>
    <w:p w14:paraId="16AF5444" w14:textId="1FEA9FDC" w:rsidR="00E43E05" w:rsidRPr="00E43E05" w:rsidRDefault="00774281" w:rsidP="185CAC37">
      <w:r>
        <w:pict w14:anchorId="615443B7">
          <v:rect id="_x0000_i1025" style="width:0;height:1.5pt" o:hralign="center" o:hrstd="t" o:hr="t" fillcolor="#a0a0a0" stroked="f"/>
        </w:pict>
      </w:r>
      <w:r w:rsidR="117D0D87" w:rsidRPr="185CAC37">
        <w:rPr>
          <w:b/>
          <w:bCs/>
        </w:rPr>
        <w:t>Exec</w:t>
      </w:r>
      <w:r w:rsidR="4C1F9B87" w:rsidRPr="185CAC37">
        <w:rPr>
          <w:b/>
          <w:bCs/>
        </w:rPr>
        <w:t>utive</w:t>
      </w:r>
      <w:r w:rsidR="117D0D87" w:rsidRPr="185CAC37">
        <w:rPr>
          <w:b/>
          <w:bCs/>
        </w:rPr>
        <w:t xml:space="preserve"> Summary</w:t>
      </w:r>
      <w:r w:rsidR="117D0D87" w:rsidRPr="185CAC37">
        <w:t>:</w:t>
      </w:r>
    </w:p>
    <w:p w14:paraId="093F4565" w14:textId="5B294277" w:rsidR="40E3DAB2" w:rsidRDefault="40E3DAB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 xml:space="preserve">This </w:t>
      </w:r>
      <w:r w:rsidR="00EE3C90">
        <w:rPr>
          <w:rFonts w:eastAsiaTheme="minorEastAsia"/>
        </w:rPr>
        <w:t>EOI</w:t>
      </w:r>
      <w:r w:rsidRPr="185CAC37">
        <w:rPr>
          <w:rFonts w:eastAsiaTheme="minorEastAsia"/>
        </w:rPr>
        <w:t xml:space="preserve"> represents a </w:t>
      </w:r>
      <w:r w:rsidRPr="185CAC37">
        <w:rPr>
          <w:rFonts w:eastAsiaTheme="minorEastAsia"/>
          <w:b/>
          <w:bCs/>
        </w:rPr>
        <w:t>strategic shift</w:t>
      </w:r>
      <w:r w:rsidRPr="185CAC37">
        <w:rPr>
          <w:rFonts w:eastAsiaTheme="minorEastAsia"/>
        </w:rPr>
        <w:t xml:space="preserve"> in how Table Tennis England organises and delivers its competitions, operational base, and talent pathways. By partnering with a single major venue or a consortium of aligned facilities, TTE aims to:</w:t>
      </w:r>
    </w:p>
    <w:p w14:paraId="3C37858C" w14:textId="688FF5A0" w:rsidR="40E3DAB2" w:rsidRDefault="40E3DAB2" w:rsidP="185CAC37">
      <w:pPr>
        <w:pStyle w:val="ListParagraph"/>
        <w:numPr>
          <w:ilvl w:val="0"/>
          <w:numId w:val="12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Improve performance and event standards</w:t>
      </w:r>
    </w:p>
    <w:p w14:paraId="29E6E63C" w14:textId="06517B93" w:rsidR="40E3DAB2" w:rsidRDefault="40E3DAB2" w:rsidP="185CAC37">
      <w:pPr>
        <w:pStyle w:val="ListParagraph"/>
        <w:numPr>
          <w:ilvl w:val="0"/>
          <w:numId w:val="12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Strengthen efficiencies and organisational sustainability</w:t>
      </w:r>
    </w:p>
    <w:p w14:paraId="3FA8A667" w14:textId="6B774FDA" w:rsidR="40E3DAB2" w:rsidRDefault="40E3DAB2" w:rsidP="185CAC37">
      <w:pPr>
        <w:pStyle w:val="ListParagraph"/>
        <w:numPr>
          <w:ilvl w:val="0"/>
          <w:numId w:val="12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Reduce operational fragmentation</w:t>
      </w:r>
    </w:p>
    <w:p w14:paraId="5E6FB395" w14:textId="70C1534D" w:rsidR="40E3DAB2" w:rsidRDefault="40E3DAB2" w:rsidP="185CAC37">
      <w:pPr>
        <w:pStyle w:val="ListParagraph"/>
        <w:numPr>
          <w:ilvl w:val="0"/>
          <w:numId w:val="12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Establish long-term research, data and workforce pipelines</w:t>
      </w:r>
    </w:p>
    <w:p w14:paraId="43B4B66C" w14:textId="19115E13" w:rsidR="40E3DAB2" w:rsidRDefault="40E3DAB2" w:rsidP="185CAC37">
      <w:pPr>
        <w:pStyle w:val="ListParagraph"/>
        <w:numPr>
          <w:ilvl w:val="0"/>
          <w:numId w:val="12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Enhance our national identity and brand activation</w:t>
      </w:r>
    </w:p>
    <w:p w14:paraId="1F7EE6D0" w14:textId="7BE9F7B8" w:rsidR="40E3DAB2" w:rsidRDefault="40E3DAB2" w:rsidP="185CAC37">
      <w:pPr>
        <w:pStyle w:val="ListParagraph"/>
        <w:numPr>
          <w:ilvl w:val="0"/>
          <w:numId w:val="12"/>
        </w:numPr>
        <w:spacing w:after="0" w:line="300" w:lineRule="auto"/>
        <w:rPr>
          <w:rFonts w:eastAsiaTheme="minorEastAsia"/>
        </w:rPr>
      </w:pPr>
      <w:r w:rsidRPr="185CAC37">
        <w:rPr>
          <w:rFonts w:eastAsiaTheme="minorEastAsia"/>
        </w:rPr>
        <w:t>Build a multi-purpose base that supports athletes, staff and communities</w:t>
      </w:r>
    </w:p>
    <w:p w14:paraId="344DDA62" w14:textId="2D8DA4F3" w:rsidR="40E3DAB2" w:rsidRDefault="40E3DAB2" w:rsidP="185CAC37">
      <w:pPr>
        <w:spacing w:before="210" w:after="210" w:line="300" w:lineRule="auto"/>
        <w:rPr>
          <w:rFonts w:eastAsiaTheme="minorEastAsia"/>
        </w:rPr>
      </w:pPr>
      <w:r w:rsidRPr="185CAC37">
        <w:rPr>
          <w:rFonts w:eastAsiaTheme="minorEastAsia"/>
        </w:rPr>
        <w:t>The approach supports TTE’s 2027–2031 strategy and positions the organisation to capitalise on new opportunities across performance, participation, commercial partnerships and community impact.</w:t>
      </w:r>
    </w:p>
    <w:p w14:paraId="5B608EDC" w14:textId="70EF9A6A" w:rsidR="185CAC37" w:rsidRDefault="185CAC37"/>
    <w:p w14:paraId="5F406960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1. Introduction</w:t>
      </w:r>
    </w:p>
    <w:p w14:paraId="45177C50" w14:textId="77777777" w:rsidR="00E43E05" w:rsidRPr="00E43E05" w:rsidRDefault="00E43E05" w:rsidP="00E43E05">
      <w:r w:rsidRPr="00E43E05">
        <w:t>Table Tennis England (TTE), the national governing body for table tennis in England, is seeking proposals from venues, universities, and large multi</w:t>
      </w:r>
      <w:r w:rsidRPr="00E43E05">
        <w:noBreakHyphen/>
        <w:t>use facilities to form a multi</w:t>
      </w:r>
      <w:r w:rsidRPr="00E43E05">
        <w:noBreakHyphen/>
        <w:t>year strategic partnership that could include:</w:t>
      </w:r>
    </w:p>
    <w:p w14:paraId="3108ED3E" w14:textId="77777777" w:rsidR="00E43E05" w:rsidRPr="00E43E05" w:rsidRDefault="00E43E05" w:rsidP="00E43E05">
      <w:pPr>
        <w:numPr>
          <w:ilvl w:val="0"/>
          <w:numId w:val="14"/>
        </w:numPr>
      </w:pPr>
      <w:r w:rsidRPr="00E43E05">
        <w:t xml:space="preserve">Hosting a significant portion of our </w:t>
      </w:r>
      <w:r w:rsidRPr="00E43E05">
        <w:rPr>
          <w:b/>
          <w:bCs/>
        </w:rPr>
        <w:t>national event programme</w:t>
      </w:r>
    </w:p>
    <w:p w14:paraId="3E8237BE" w14:textId="77777777" w:rsidR="00E43E05" w:rsidRPr="00E43E05" w:rsidRDefault="00E43E05" w:rsidP="00E43E05">
      <w:pPr>
        <w:numPr>
          <w:ilvl w:val="0"/>
          <w:numId w:val="14"/>
        </w:numPr>
      </w:pPr>
      <w:r w:rsidRPr="00E43E05">
        <w:t xml:space="preserve">Provision of </w:t>
      </w:r>
      <w:r w:rsidRPr="00E43E05">
        <w:rPr>
          <w:b/>
          <w:bCs/>
        </w:rPr>
        <w:t>office and central services space</w:t>
      </w:r>
    </w:p>
    <w:p w14:paraId="24A15429" w14:textId="77777777" w:rsidR="00E43E05" w:rsidRPr="00E43E05" w:rsidRDefault="00E43E05" w:rsidP="00E43E05">
      <w:pPr>
        <w:numPr>
          <w:ilvl w:val="0"/>
          <w:numId w:val="14"/>
        </w:numPr>
      </w:pPr>
      <w:r w:rsidRPr="00E43E05">
        <w:rPr>
          <w:b/>
          <w:bCs/>
        </w:rPr>
        <w:t>Long-term storage</w:t>
      </w:r>
      <w:r w:rsidRPr="00E43E05">
        <w:t xml:space="preserve"> for competition equipment and flooring</w:t>
      </w:r>
    </w:p>
    <w:p w14:paraId="5C265E18" w14:textId="3420216A" w:rsidR="00E43E05" w:rsidRPr="00E43E05" w:rsidRDefault="00E43E05" w:rsidP="7AF41A74">
      <w:pPr>
        <w:numPr>
          <w:ilvl w:val="0"/>
          <w:numId w:val="14"/>
        </w:numPr>
        <w:rPr>
          <w:b/>
          <w:bCs/>
        </w:rPr>
      </w:pPr>
      <w:r>
        <w:t xml:space="preserve">Opportunities for </w:t>
      </w:r>
      <w:r w:rsidRPr="7AF41A74">
        <w:rPr>
          <w:b/>
          <w:bCs/>
        </w:rPr>
        <w:t>annual student placements, research, workforce development and insight collaboration</w:t>
      </w:r>
    </w:p>
    <w:p w14:paraId="46F49735" w14:textId="77777777" w:rsidR="00E43E05" w:rsidRPr="00E43E05" w:rsidRDefault="00E43E05" w:rsidP="00E43E05">
      <w:r w:rsidRPr="00E43E05">
        <w:lastRenderedPageBreak/>
        <w:t xml:space="preserve">This tender is deliberately broad to enable innovative proposals from bidders who can offer a </w:t>
      </w:r>
      <w:r w:rsidRPr="00E43E05">
        <w:rPr>
          <w:b/>
          <w:bCs/>
        </w:rPr>
        <w:t>comprehensive, flexible, and scalable partnership model</w:t>
      </w:r>
      <w:r w:rsidRPr="00E43E05">
        <w:t>.</w:t>
      </w:r>
    </w:p>
    <w:p w14:paraId="3059B9F3" w14:textId="77777777" w:rsidR="00E43E05" w:rsidRPr="00E43E05" w:rsidRDefault="00E43E05" w:rsidP="00E43E05">
      <w:r w:rsidRPr="00E43E05">
        <w:t>TTE intends to shortlist 3–5 partners for competitive negotiation following evaluation.</w:t>
      </w:r>
    </w:p>
    <w:p w14:paraId="7D3F761E" w14:textId="77777777" w:rsidR="00E43E05" w:rsidRPr="00E43E05" w:rsidRDefault="00774281" w:rsidP="00E43E05">
      <w:r>
        <w:pict w14:anchorId="78B6B598">
          <v:rect id="_x0000_i1026" style="width:0;height:1.5pt" o:hralign="center" o:hrstd="t" o:hr="t" fillcolor="#a0a0a0" stroked="f"/>
        </w:pict>
      </w:r>
    </w:p>
    <w:p w14:paraId="06A34ABF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2. Scope of Tender</w:t>
      </w:r>
    </w:p>
    <w:p w14:paraId="41773FF4" w14:textId="77777777" w:rsidR="00E43E05" w:rsidRPr="00E43E05" w:rsidRDefault="00E43E05" w:rsidP="00E43E05">
      <w:r w:rsidRPr="00E43E05">
        <w:t>Proposals may include one or more of the following components; a full integrated offer is welcome.</w:t>
      </w:r>
    </w:p>
    <w:p w14:paraId="16DD40D2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A. Event Hosting Partnership</w:t>
      </w:r>
    </w:p>
    <w:p w14:paraId="410C6F36" w14:textId="77777777" w:rsidR="00E43E05" w:rsidRPr="00E43E05" w:rsidRDefault="00E43E05" w:rsidP="00E43E05">
      <w:r w:rsidRPr="00E43E05">
        <w:t>TTE seeks an annual home for a portfolio of national events including (not exhaustive):</w:t>
      </w:r>
    </w:p>
    <w:p w14:paraId="151349EE" w14:textId="77777777" w:rsidR="00E43E05" w:rsidRPr="00E43E05" w:rsidRDefault="00E43E05" w:rsidP="00E43E05">
      <w:pPr>
        <w:numPr>
          <w:ilvl w:val="0"/>
          <w:numId w:val="15"/>
        </w:numPr>
      </w:pPr>
      <w:r w:rsidRPr="00E43E05">
        <w:t>Senior National Championships</w:t>
      </w:r>
    </w:p>
    <w:p w14:paraId="2007E4BD" w14:textId="7215D2AD" w:rsidR="00E43E05" w:rsidRPr="00E43E05" w:rsidRDefault="00E43E05" w:rsidP="00E43E05">
      <w:pPr>
        <w:numPr>
          <w:ilvl w:val="0"/>
          <w:numId w:val="15"/>
        </w:numPr>
      </w:pPr>
      <w:r>
        <w:t>Junior, U21 National Championships</w:t>
      </w:r>
    </w:p>
    <w:p w14:paraId="08F1F772" w14:textId="6C5411AE" w:rsidR="056D43AF" w:rsidRDefault="056D43AF" w:rsidP="6BEF1FA9">
      <w:pPr>
        <w:numPr>
          <w:ilvl w:val="0"/>
          <w:numId w:val="15"/>
        </w:numPr>
      </w:pPr>
      <w:r>
        <w:t>Cadet &amp; u17 National Championships</w:t>
      </w:r>
    </w:p>
    <w:p w14:paraId="6098935F" w14:textId="2BC7E73C" w:rsidR="00E43E05" w:rsidRPr="00E43E05" w:rsidRDefault="056D43AF" w:rsidP="6BEF1FA9">
      <w:pPr>
        <w:numPr>
          <w:ilvl w:val="0"/>
          <w:numId w:val="15"/>
        </w:numPr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U10-U13s National Championships</w:t>
      </w:r>
    </w:p>
    <w:p w14:paraId="19DB6DE1" w14:textId="45757BBA" w:rsidR="00E43E05" w:rsidRPr="00E43E05" w:rsidRDefault="056D43AF" w:rsidP="6BEF1FA9">
      <w:pPr>
        <w:pStyle w:val="ListParagraph"/>
        <w:numPr>
          <w:ilvl w:val="0"/>
          <w:numId w:val="15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Women’s British League (2 per season)</w:t>
      </w:r>
    </w:p>
    <w:p w14:paraId="15347BDD" w14:textId="6A31F064" w:rsidR="00E43E05" w:rsidRPr="00E43E05" w:rsidRDefault="056D43AF" w:rsidP="6BEF1FA9">
      <w:pPr>
        <w:pStyle w:val="ListParagraph"/>
        <w:numPr>
          <w:ilvl w:val="0"/>
          <w:numId w:val="15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Youth British League (2 per season)</w:t>
      </w:r>
    </w:p>
    <w:p w14:paraId="3A97AF28" w14:textId="5F0968FC" w:rsidR="00E43E05" w:rsidRPr="00E43E05" w:rsidRDefault="056D43AF" w:rsidP="6BEF1FA9">
      <w:pPr>
        <w:pStyle w:val="ListParagraph"/>
        <w:numPr>
          <w:ilvl w:val="0"/>
          <w:numId w:val="15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Veterans British League (2 per season)</w:t>
      </w:r>
    </w:p>
    <w:p w14:paraId="6827557D" w14:textId="77777777" w:rsidR="00E43E05" w:rsidRPr="00E43E05" w:rsidRDefault="00E43E05" w:rsidP="00E43E05">
      <w:pPr>
        <w:numPr>
          <w:ilvl w:val="0"/>
          <w:numId w:val="15"/>
        </w:numPr>
      </w:pPr>
      <w:r w:rsidRPr="00E43E05">
        <w:t>Other national competition or education events as required</w:t>
      </w:r>
    </w:p>
    <w:p w14:paraId="480792F2" w14:textId="77777777" w:rsidR="00E43E05" w:rsidRPr="00E43E05" w:rsidRDefault="00E43E05" w:rsidP="00E43E05">
      <w:r w:rsidRPr="00E43E05">
        <w:rPr>
          <w:b/>
          <w:bCs/>
        </w:rPr>
        <w:t>Expected hosting windows:</w:t>
      </w:r>
      <w:r w:rsidRPr="00E43E05">
        <w:t xml:space="preserve"> October – May</w:t>
      </w:r>
      <w:r w:rsidRPr="00E43E05">
        <w:br/>
      </w:r>
      <w:r w:rsidRPr="00E43E05">
        <w:rPr>
          <w:b/>
          <w:bCs/>
        </w:rPr>
        <w:t>Typical event durations:</w:t>
      </w:r>
      <w:r w:rsidRPr="00E43E05">
        <w:t xml:space="preserve"> Thursday/Friday → Sunday</w:t>
      </w:r>
      <w:r w:rsidRPr="00E43E05">
        <w:br/>
      </w:r>
      <w:r w:rsidRPr="00E43E05">
        <w:rPr>
          <w:b/>
          <w:bCs/>
        </w:rPr>
        <w:t>Competitions range:</w:t>
      </w:r>
      <w:r w:rsidRPr="00E43E05">
        <w:t xml:space="preserve"> 24–46+ competition tables</w:t>
      </w:r>
      <w:r w:rsidRPr="00E43E05">
        <w:br/>
      </w:r>
      <w:r w:rsidRPr="00E43E05">
        <w:rPr>
          <w:b/>
          <w:bCs/>
        </w:rPr>
        <w:t>Floorspace requirements:</w:t>
      </w:r>
      <w:r w:rsidRPr="00E43E05">
        <w:t xml:space="preserve"> 2,000m² – 3,500m²+</w:t>
      </w:r>
    </w:p>
    <w:p w14:paraId="659D3563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Core Technical Requirements</w:t>
      </w:r>
    </w:p>
    <w:p w14:paraId="5B16113F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1. Competition Hall Requirements</w:t>
      </w:r>
    </w:p>
    <w:p w14:paraId="78A08882" w14:textId="77777777" w:rsidR="00E43E05" w:rsidRPr="00E43E05" w:rsidRDefault="00E43E05" w:rsidP="00E43E05">
      <w:pPr>
        <w:numPr>
          <w:ilvl w:val="0"/>
          <w:numId w:val="16"/>
        </w:numPr>
      </w:pPr>
      <w:r w:rsidRPr="00E43E05">
        <w:t>Semi</w:t>
      </w:r>
      <w:r w:rsidRPr="00E43E05">
        <w:noBreakHyphen/>
        <w:t>sprung wooden floor (mandatory for performance &amp; flooring installation)</w:t>
      </w:r>
    </w:p>
    <w:p w14:paraId="41A1CF46" w14:textId="77777777" w:rsidR="00E43E05" w:rsidRPr="00E43E05" w:rsidRDefault="00E43E05" w:rsidP="00E43E05">
      <w:pPr>
        <w:numPr>
          <w:ilvl w:val="0"/>
          <w:numId w:val="16"/>
        </w:numPr>
      </w:pPr>
      <w:r w:rsidRPr="00E43E05">
        <w:t xml:space="preserve">Minimum lighting: </w:t>
      </w:r>
      <w:r w:rsidRPr="00E43E05">
        <w:rPr>
          <w:b/>
          <w:bCs/>
        </w:rPr>
        <w:t>1,000 lux</w:t>
      </w:r>
    </w:p>
    <w:p w14:paraId="77998791" w14:textId="77777777" w:rsidR="00E43E05" w:rsidRPr="00E43E05" w:rsidRDefault="00E43E05" w:rsidP="00E43E05">
      <w:pPr>
        <w:numPr>
          <w:ilvl w:val="0"/>
          <w:numId w:val="16"/>
        </w:numPr>
      </w:pPr>
      <w:r w:rsidRPr="00E43E05">
        <w:t>No daylight spill / white backgrounds</w:t>
      </w:r>
    </w:p>
    <w:p w14:paraId="57F2CF65" w14:textId="77777777" w:rsidR="00E43E05" w:rsidRPr="00E43E05" w:rsidRDefault="00E43E05" w:rsidP="00E43E05">
      <w:pPr>
        <w:numPr>
          <w:ilvl w:val="0"/>
          <w:numId w:val="16"/>
        </w:numPr>
      </w:pPr>
      <w:r>
        <w:t>Strong, stable Wi-Fi for scoring &amp; streaming</w:t>
      </w:r>
    </w:p>
    <w:p w14:paraId="451036FB" w14:textId="504DCA29" w:rsidR="5E5AFA37" w:rsidRDefault="5E5AFA37" w:rsidP="6BEF1FA9">
      <w:pPr>
        <w:numPr>
          <w:ilvl w:val="0"/>
          <w:numId w:val="17"/>
        </w:numPr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Venue PA system (not essential if not already present in venue)</w:t>
      </w:r>
    </w:p>
    <w:p w14:paraId="6E4FC16A" w14:textId="1DBAB118" w:rsidR="5E5AFA37" w:rsidRDefault="5E5AFA37" w:rsidP="6BEF1FA9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400–1,000 spectator seating capacity (depending on event)</w:t>
      </w:r>
    </w:p>
    <w:p w14:paraId="62B59773" w14:textId="144F7373" w:rsidR="5E5AFA37" w:rsidRDefault="5E5AFA37" w:rsidP="6BEF1FA9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Space for trade stands, workforce, catering and fan engagement</w:t>
      </w:r>
    </w:p>
    <w:p w14:paraId="05F15326" w14:textId="5C4C80EC" w:rsidR="5E5AFA37" w:rsidRDefault="5E5AFA37" w:rsidP="6BEF1FA9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lastRenderedPageBreak/>
        <w:t>Suitable access for lorries/large deliveries, and appropriate short-term storage space</w:t>
      </w:r>
    </w:p>
    <w:p w14:paraId="5EC45D29" w14:textId="38136F72" w:rsidR="5E5AFA37" w:rsidRDefault="5E5AFA37" w:rsidP="6BEF1FA9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Out-of-hours access for event reconfiguration during multi-day competitions</w:t>
      </w:r>
    </w:p>
    <w:p w14:paraId="21A4DC92" w14:textId="08A74CD1" w:rsidR="5E5AFA37" w:rsidRDefault="5E5AFA37" w:rsidP="6BEF1FA9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24/7 IT support for competitions with streaming and/or live scoring</w:t>
      </w:r>
    </w:p>
    <w:p w14:paraId="7451D142" w14:textId="5B5BAA46" w:rsidR="6BEF1FA9" w:rsidRDefault="6BEF1FA9" w:rsidP="6BEF1FA9">
      <w:pPr>
        <w:pStyle w:val="ListParagraph"/>
        <w:spacing w:after="0" w:line="276" w:lineRule="auto"/>
        <w:rPr>
          <w:rFonts w:ascii="Aptos" w:eastAsia="Aptos" w:hAnsi="Aptos" w:cs="Aptos"/>
        </w:rPr>
      </w:pPr>
    </w:p>
    <w:p w14:paraId="662262F0" w14:textId="5AF7AEE6" w:rsidR="5E5AFA37" w:rsidRDefault="5E5AFA37" w:rsidP="6BEF1FA9">
      <w:pPr>
        <w:spacing w:line="276" w:lineRule="auto"/>
        <w:rPr>
          <w:rFonts w:ascii="Aptos" w:eastAsia="Aptos" w:hAnsi="Aptos" w:cs="Aptos"/>
          <w:b/>
          <w:bCs/>
        </w:rPr>
      </w:pPr>
      <w:r w:rsidRPr="6BEF1FA9">
        <w:rPr>
          <w:rFonts w:ascii="Aptos" w:eastAsia="Aptos" w:hAnsi="Aptos" w:cs="Aptos"/>
          <w:b/>
          <w:bCs/>
        </w:rPr>
        <w:t>2. Flooring Requirements</w:t>
      </w:r>
    </w:p>
    <w:p w14:paraId="6CB6411A" w14:textId="79DE2B2B" w:rsidR="5E5AFA37" w:rsidRDefault="5E5AFA37" w:rsidP="6BEF1FA9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 xml:space="preserve">Storage for </w:t>
      </w:r>
      <w:r w:rsidRPr="6BEF1FA9">
        <w:rPr>
          <w:rFonts w:ascii="Aptos" w:eastAsia="Aptos" w:hAnsi="Aptos" w:cs="Aptos"/>
          <w:b/>
          <w:bCs/>
        </w:rPr>
        <w:t>approx. 200 rolls of sport flooring</w:t>
      </w:r>
      <w:r w:rsidRPr="6BEF1FA9">
        <w:rPr>
          <w:rFonts w:ascii="Aptos" w:eastAsia="Aptos" w:hAnsi="Aptos" w:cs="Aptos"/>
        </w:rPr>
        <w:t xml:space="preserve"> (100kg each)</w:t>
      </w:r>
    </w:p>
    <w:p w14:paraId="09B85BF6" w14:textId="5644B65E" w:rsidR="5E5AFA37" w:rsidRDefault="5E5AFA37" w:rsidP="6BEF1FA9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Dry, temperature</w:t>
      </w:r>
      <w:r>
        <w:noBreakHyphen/>
      </w:r>
      <w:r w:rsidRPr="6BEF1FA9">
        <w:rPr>
          <w:rFonts w:ascii="Aptos" w:eastAsia="Aptos" w:hAnsi="Aptos" w:cs="Aptos"/>
        </w:rPr>
        <w:t xml:space="preserve">regulated, ventilated environment (storage estimate: </w:t>
      </w:r>
      <w:r w:rsidRPr="6BEF1FA9">
        <w:rPr>
          <w:rFonts w:ascii="Aptos" w:eastAsia="Aptos" w:hAnsi="Aptos" w:cs="Aptos"/>
          <w:b/>
          <w:bCs/>
        </w:rPr>
        <w:t>100m²</w:t>
      </w:r>
      <w:r w:rsidRPr="6BEF1FA9">
        <w:rPr>
          <w:rFonts w:ascii="Aptos" w:eastAsia="Aptos" w:hAnsi="Aptos" w:cs="Aptos"/>
        </w:rPr>
        <w:t>)</w:t>
      </w:r>
    </w:p>
    <w:p w14:paraId="4255C783" w14:textId="77777777" w:rsidR="00E43E05" w:rsidRPr="00E43E05" w:rsidRDefault="00E43E05" w:rsidP="00E43E05">
      <w:pPr>
        <w:numPr>
          <w:ilvl w:val="0"/>
          <w:numId w:val="17"/>
        </w:numPr>
      </w:pPr>
      <w:r w:rsidRPr="00E43E05">
        <w:t>Ground-floor or direct-access preferred</w:t>
      </w:r>
    </w:p>
    <w:p w14:paraId="6FD3C7DA" w14:textId="77777777" w:rsidR="00E43E05" w:rsidRPr="00E43E05" w:rsidRDefault="00E43E05" w:rsidP="00E43E05">
      <w:pPr>
        <w:numPr>
          <w:ilvl w:val="0"/>
          <w:numId w:val="17"/>
        </w:numPr>
      </w:pPr>
      <w:r w:rsidRPr="00E43E05">
        <w:t>Assurance of equipment handling pathways</w:t>
      </w:r>
    </w:p>
    <w:p w14:paraId="2AA6D92D" w14:textId="77777777" w:rsidR="00E43E05" w:rsidRPr="00E43E05" w:rsidRDefault="00E43E05" w:rsidP="00E43E05">
      <w:pPr>
        <w:numPr>
          <w:ilvl w:val="0"/>
          <w:numId w:val="17"/>
        </w:numPr>
      </w:pPr>
      <w:r w:rsidRPr="00E43E05">
        <w:t>Use of specialist installers (typically 10 installs per season)</w:t>
      </w:r>
    </w:p>
    <w:p w14:paraId="5DE66B3D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3. Tables &amp; Equipment</w:t>
      </w:r>
    </w:p>
    <w:p w14:paraId="6BACDF78" w14:textId="77777777" w:rsidR="00E43E05" w:rsidRPr="00E43E05" w:rsidRDefault="00E43E05" w:rsidP="00E43E05">
      <w:pPr>
        <w:numPr>
          <w:ilvl w:val="0"/>
          <w:numId w:val="18"/>
        </w:numPr>
      </w:pPr>
      <w:r w:rsidRPr="00E43E05">
        <w:t>30–40 tables stored onsite</w:t>
      </w:r>
    </w:p>
    <w:p w14:paraId="6205F667" w14:textId="77777777" w:rsidR="00E43E05" w:rsidRPr="00E43E05" w:rsidRDefault="00E43E05" w:rsidP="00E43E05">
      <w:pPr>
        <w:numPr>
          <w:ilvl w:val="0"/>
          <w:numId w:val="18"/>
        </w:numPr>
      </w:pPr>
      <w:r w:rsidRPr="00E43E05">
        <w:t>8–10 pallets of ancillary items (barriers, scoreboards, chairs etc.)</w:t>
      </w:r>
    </w:p>
    <w:p w14:paraId="19CAB858" w14:textId="2D9F5422" w:rsidR="00E43E05" w:rsidRPr="00E43E05" w:rsidRDefault="00E43E05" w:rsidP="00E43E05">
      <w:pPr>
        <w:numPr>
          <w:ilvl w:val="0"/>
          <w:numId w:val="18"/>
        </w:numPr>
      </w:pPr>
      <w:r>
        <w:t>Secure, clean, indoor storage (total storage estimate</w:t>
      </w:r>
      <w:r w:rsidRPr="6BEF1FA9">
        <w:rPr>
          <w:b/>
          <w:bCs/>
        </w:rPr>
        <w:t xml:space="preserve">: </w:t>
      </w:r>
      <w:r w:rsidR="7528FF5C" w:rsidRPr="6BEF1FA9">
        <w:rPr>
          <w:b/>
          <w:bCs/>
        </w:rPr>
        <w:t>75</w:t>
      </w:r>
      <w:r w:rsidRPr="6BEF1FA9">
        <w:rPr>
          <w:b/>
          <w:bCs/>
        </w:rPr>
        <w:t>m²</w:t>
      </w:r>
      <w:r>
        <w:t>)</w:t>
      </w:r>
    </w:p>
    <w:p w14:paraId="110EC32A" w14:textId="77777777" w:rsidR="00E43E05" w:rsidRPr="00E43E05" w:rsidRDefault="00E43E05" w:rsidP="00E43E05">
      <w:pPr>
        <w:numPr>
          <w:ilvl w:val="0"/>
          <w:numId w:val="18"/>
        </w:numPr>
      </w:pPr>
      <w:r w:rsidRPr="00E43E05">
        <w:t>Bidders encouraged to propose innovative storage solutions, including offsite but adjacent sites</w:t>
      </w:r>
    </w:p>
    <w:p w14:paraId="7E61E8C3" w14:textId="77777777" w:rsidR="00E43E05" w:rsidRPr="00E43E05" w:rsidRDefault="00E43E05" w:rsidP="00E43E05">
      <w:pPr>
        <w:rPr>
          <w:b/>
          <w:bCs/>
        </w:rPr>
      </w:pPr>
      <w:r w:rsidRPr="6BEF1FA9">
        <w:rPr>
          <w:b/>
          <w:bCs/>
        </w:rPr>
        <w:t>4. Ancillary Event Requirements</w:t>
      </w:r>
    </w:p>
    <w:p w14:paraId="72C7693A" w14:textId="7248B39A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Workforce parking (up to50spaces depending on event)</w:t>
      </w:r>
    </w:p>
    <w:p w14:paraId="5069F04B" w14:textId="13D64A7E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Player/ spectator parking</w:t>
      </w:r>
    </w:p>
    <w:p w14:paraId="2A71348D" w14:textId="10CD90B5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Catered provision for workforce, &amp; volunteers</w:t>
      </w:r>
    </w:p>
    <w:p w14:paraId="01AF8834" w14:textId="3BA92B46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 xml:space="preserve">Refreshments/ catering outlet forplayers &amp; spectators </w:t>
      </w:r>
    </w:p>
    <w:p w14:paraId="501D51D3" w14:textId="0C54763C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Dedicated male/female changing rooms</w:t>
      </w:r>
    </w:p>
    <w:p w14:paraId="392AA088" w14:textId="3A212AB5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First aid / medical room</w:t>
      </w:r>
    </w:p>
    <w:p w14:paraId="58571AB0" w14:textId="5E7A6A88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Breakout rooms for meetings, workshops, congress activity</w:t>
      </w:r>
    </w:p>
    <w:p w14:paraId="140869CF" w14:textId="65F7509D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Access to lecture or seminar rooms for CPD delivery</w:t>
      </w:r>
    </w:p>
    <w:p w14:paraId="16ADEB72" w14:textId="1C998DC8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Space for anti</w:t>
      </w:r>
      <w:r>
        <w:noBreakHyphen/>
      </w:r>
      <w:r w:rsidRPr="6BEF1FA9">
        <w:rPr>
          <w:rFonts w:ascii="Aptos" w:eastAsia="Aptos" w:hAnsi="Aptos" w:cs="Aptos"/>
        </w:rPr>
        <w:t>doping operations (UKAD)</w:t>
      </w:r>
    </w:p>
    <w:p w14:paraId="08227448" w14:textId="385962D3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Event office with private workspace and storage</w:t>
      </w:r>
    </w:p>
    <w:p w14:paraId="502FDFEE" w14:textId="1E0DB657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Access to trestle tables (40), chairs (500), and carpeting to non-competition areas of hall space</w:t>
      </w:r>
    </w:p>
    <w:p w14:paraId="2EE90CA1" w14:textId="519DA782" w:rsidR="3CA53F10" w:rsidRDefault="3CA53F10" w:rsidP="6BEF1FA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Ability to ‘black box’ walls an advantage</w:t>
      </w:r>
    </w:p>
    <w:p w14:paraId="70E159CC" w14:textId="77777777" w:rsidR="00E43E05" w:rsidRPr="00E43E05" w:rsidRDefault="00774281" w:rsidP="00E43E05">
      <w:r>
        <w:pict w14:anchorId="14617A90">
          <v:rect id="_x0000_i1027" style="width:0;height:1.5pt" o:hralign="center" o:hrstd="t" o:hr="t" fillcolor="#a0a0a0" stroked="f"/>
        </w:pict>
      </w:r>
    </w:p>
    <w:p w14:paraId="103ED2C9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B. Office &amp; Central Services Accommodation</w:t>
      </w:r>
    </w:p>
    <w:p w14:paraId="55291D3E" w14:textId="77777777" w:rsidR="00E43E05" w:rsidRPr="00E43E05" w:rsidRDefault="00E43E05" w:rsidP="00E43E05">
      <w:r w:rsidRPr="00E43E05">
        <w:t>TTE is exploring co-location at a major facility able to host central staff operations.</w:t>
      </w:r>
    </w:p>
    <w:p w14:paraId="2553C484" w14:textId="77777777" w:rsidR="00E43E05" w:rsidRPr="00E43E05" w:rsidRDefault="00E43E05" w:rsidP="00E43E05">
      <w:r w:rsidRPr="00E43E05">
        <w:rPr>
          <w:b/>
          <w:bCs/>
        </w:rPr>
        <w:lastRenderedPageBreak/>
        <w:t>Requirements include:</w:t>
      </w:r>
    </w:p>
    <w:p w14:paraId="19A6D27F" w14:textId="77777777" w:rsidR="00E43E05" w:rsidRPr="00E43E05" w:rsidRDefault="00E43E05" w:rsidP="00E43E05">
      <w:pPr>
        <w:numPr>
          <w:ilvl w:val="0"/>
          <w:numId w:val="20"/>
        </w:numPr>
      </w:pPr>
      <w:r w:rsidRPr="00E43E05">
        <w:t xml:space="preserve">Space for </w:t>
      </w:r>
      <w:r w:rsidRPr="00E43E05">
        <w:rPr>
          <w:b/>
          <w:bCs/>
        </w:rPr>
        <w:t>20 workstations</w:t>
      </w:r>
    </w:p>
    <w:p w14:paraId="2FE6241C" w14:textId="77777777" w:rsidR="00E43E05" w:rsidRPr="00E43E05" w:rsidRDefault="00E43E05" w:rsidP="00E43E05">
      <w:pPr>
        <w:numPr>
          <w:ilvl w:val="0"/>
          <w:numId w:val="20"/>
        </w:numPr>
      </w:pPr>
      <w:r w:rsidRPr="00E43E05">
        <w:t>CEO office</w:t>
      </w:r>
    </w:p>
    <w:p w14:paraId="2B041513" w14:textId="77777777" w:rsidR="00E43E05" w:rsidRPr="00E43E05" w:rsidRDefault="00E43E05" w:rsidP="00E43E05">
      <w:pPr>
        <w:numPr>
          <w:ilvl w:val="0"/>
          <w:numId w:val="20"/>
        </w:numPr>
      </w:pPr>
      <w:r w:rsidRPr="00E43E05">
        <w:t>Access to boardroom &amp; hybrid meeting rooms</w:t>
      </w:r>
    </w:p>
    <w:p w14:paraId="56A937A4" w14:textId="77777777" w:rsidR="00E43E05" w:rsidRPr="00E43E05" w:rsidRDefault="00E43E05" w:rsidP="00E43E05">
      <w:pPr>
        <w:numPr>
          <w:ilvl w:val="0"/>
          <w:numId w:val="20"/>
        </w:numPr>
      </w:pPr>
      <w:r w:rsidRPr="00E43E05">
        <w:t>High-grade Wi-Fi &amp; shared IT infrastructure</w:t>
      </w:r>
    </w:p>
    <w:p w14:paraId="34C88232" w14:textId="77777777" w:rsidR="00E43E05" w:rsidRPr="00E43E05" w:rsidRDefault="00E43E05" w:rsidP="00E43E05">
      <w:pPr>
        <w:numPr>
          <w:ilvl w:val="0"/>
          <w:numId w:val="20"/>
        </w:numPr>
      </w:pPr>
      <w:r w:rsidRPr="00E43E05">
        <w:t>Visitor reception access</w:t>
      </w:r>
    </w:p>
    <w:p w14:paraId="0B37760F" w14:textId="77777777" w:rsidR="00E43E05" w:rsidRPr="00E43E05" w:rsidRDefault="00E43E05" w:rsidP="00E43E05">
      <w:pPr>
        <w:numPr>
          <w:ilvl w:val="0"/>
          <w:numId w:val="20"/>
        </w:numPr>
      </w:pPr>
      <w:r w:rsidRPr="00E43E05">
        <w:t>Branding opportunities &amp; co</w:t>
      </w:r>
      <w:r w:rsidRPr="00E43E05">
        <w:noBreakHyphen/>
        <w:t>location options with sport, enterprise or research units</w:t>
      </w:r>
    </w:p>
    <w:p w14:paraId="69B8D245" w14:textId="77777777" w:rsidR="00E43E05" w:rsidRPr="00E43E05" w:rsidRDefault="00E43E05" w:rsidP="00E43E05">
      <w:pPr>
        <w:numPr>
          <w:ilvl w:val="0"/>
          <w:numId w:val="20"/>
        </w:numPr>
      </w:pPr>
      <w:r w:rsidRPr="00E43E05">
        <w:t>Flexible lease/licence with rights to expand or contract</w:t>
      </w:r>
    </w:p>
    <w:p w14:paraId="7267A370" w14:textId="77777777" w:rsidR="00E43E05" w:rsidRPr="00E43E05" w:rsidRDefault="00E43E05" w:rsidP="00E43E05">
      <w:pPr>
        <w:numPr>
          <w:ilvl w:val="0"/>
          <w:numId w:val="20"/>
        </w:numPr>
      </w:pPr>
      <w:r>
        <w:t>Potential to integrate with student workforce, events teams or applied research teams</w:t>
      </w:r>
    </w:p>
    <w:p w14:paraId="71593F16" w14:textId="4D93730A" w:rsidR="5778EB06" w:rsidRDefault="5778EB06" w:rsidP="7AF41A74">
      <w:pPr>
        <w:numPr>
          <w:ilvl w:val="0"/>
          <w:numId w:val="20"/>
        </w:numPr>
      </w:pPr>
      <w:r>
        <w:t xml:space="preserve">Onsite catering provision </w:t>
      </w:r>
    </w:p>
    <w:p w14:paraId="5EC4A516" w14:textId="31E879B8" w:rsidR="5778EB06" w:rsidRDefault="5778EB06" w:rsidP="7AF41A74">
      <w:pPr>
        <w:numPr>
          <w:ilvl w:val="0"/>
          <w:numId w:val="20"/>
        </w:numPr>
      </w:pPr>
      <w:r>
        <w:t>Kitchen/refreshment stations for office/work areas</w:t>
      </w:r>
    </w:p>
    <w:p w14:paraId="0CF601FE" w14:textId="77777777" w:rsidR="00E43E05" w:rsidRPr="00E43E05" w:rsidRDefault="00774281" w:rsidP="00E43E05">
      <w:r>
        <w:pict w14:anchorId="7AA7A0FA">
          <v:rect id="_x0000_i1028" style="width:0;height:1.5pt" o:hralign="center" o:hrstd="t" o:hr="t" fillcolor="#a0a0a0" stroked="f"/>
        </w:pict>
      </w:r>
    </w:p>
    <w:p w14:paraId="54B71BF4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C. Storage Provision (Long-Term)</w:t>
      </w:r>
    </w:p>
    <w:p w14:paraId="0FB83FB4" w14:textId="77777777" w:rsidR="00E43E05" w:rsidRPr="00E43E05" w:rsidRDefault="00E43E05" w:rsidP="00E43E05">
      <w:r w:rsidRPr="00E43E05">
        <w:t>In addition to event-use storage, TTE seeks long-term, secure, dry, ventilated and temperature-stable space for:</w:t>
      </w:r>
    </w:p>
    <w:p w14:paraId="2A708A9F" w14:textId="77777777" w:rsidR="00E43E05" w:rsidRPr="00E43E05" w:rsidRDefault="00E43E05" w:rsidP="00E43E05">
      <w:pPr>
        <w:numPr>
          <w:ilvl w:val="0"/>
          <w:numId w:val="21"/>
        </w:numPr>
      </w:pPr>
      <w:r w:rsidRPr="00E43E05">
        <w:t>200 competition flooring rolls</w:t>
      </w:r>
    </w:p>
    <w:p w14:paraId="3A82D260" w14:textId="77777777" w:rsidR="00E43E05" w:rsidRPr="00E43E05" w:rsidRDefault="00E43E05" w:rsidP="00E43E05">
      <w:pPr>
        <w:numPr>
          <w:ilvl w:val="0"/>
          <w:numId w:val="21"/>
        </w:numPr>
      </w:pPr>
      <w:r w:rsidRPr="00E43E05">
        <w:t>30–40 tables</w:t>
      </w:r>
    </w:p>
    <w:p w14:paraId="47CD73D5" w14:textId="77777777" w:rsidR="00E43E05" w:rsidRPr="00E43E05" w:rsidRDefault="00E43E05" w:rsidP="00E43E05">
      <w:pPr>
        <w:numPr>
          <w:ilvl w:val="0"/>
          <w:numId w:val="21"/>
        </w:numPr>
      </w:pPr>
      <w:r w:rsidRPr="00E43E05">
        <w:t>1,000 surrounds/barriers</w:t>
      </w:r>
    </w:p>
    <w:p w14:paraId="2FE18CBE" w14:textId="77777777" w:rsidR="00E43E05" w:rsidRPr="00E43E05" w:rsidRDefault="00E43E05" w:rsidP="00E43E05">
      <w:pPr>
        <w:numPr>
          <w:ilvl w:val="0"/>
          <w:numId w:val="21"/>
        </w:numPr>
      </w:pPr>
      <w:r>
        <w:t>Umpire chairs, IT, scoring equipment, branding, ancillary kit</w:t>
      </w:r>
    </w:p>
    <w:p w14:paraId="4B6784EF" w14:textId="0F014E16" w:rsidR="659BE891" w:rsidRDefault="659BE891" w:rsidP="7AF41A74">
      <w:pPr>
        <w:numPr>
          <w:ilvl w:val="0"/>
          <w:numId w:val="21"/>
        </w:numPr>
      </w:pPr>
      <w:r>
        <w:t>Marketing collateral Banners/Frames</w:t>
      </w:r>
    </w:p>
    <w:p w14:paraId="072EE7B3" w14:textId="7A765F91" w:rsidR="659BE891" w:rsidRDefault="659BE891" w:rsidP="7AF41A74">
      <w:pPr>
        <w:numPr>
          <w:ilvl w:val="0"/>
          <w:numId w:val="21"/>
        </w:numPr>
      </w:pPr>
      <w:r>
        <w:t>Uniform</w:t>
      </w:r>
    </w:p>
    <w:p w14:paraId="7AE1311B" w14:textId="77777777" w:rsidR="00E43E05" w:rsidRPr="00E43E05" w:rsidRDefault="00E43E05" w:rsidP="00E43E05">
      <w:r w:rsidRPr="00E43E05">
        <w:t xml:space="preserve">Total estimated requirement: </w:t>
      </w:r>
      <w:r w:rsidRPr="00E43E05">
        <w:rPr>
          <w:b/>
          <w:bCs/>
        </w:rPr>
        <w:t>150–170m²</w:t>
      </w:r>
      <w:r w:rsidRPr="00E43E05">
        <w:br/>
        <w:t>Split or modular storage solutions are welcome.</w:t>
      </w:r>
    </w:p>
    <w:p w14:paraId="2C25E214" w14:textId="77777777" w:rsidR="00E43E05" w:rsidRPr="00E43E05" w:rsidRDefault="00774281" w:rsidP="00E43E05">
      <w:r>
        <w:pict w14:anchorId="0BD79FA5">
          <v:rect id="_x0000_i1029" style="width:0;height:1.5pt" o:hralign="center" o:hrstd="t" o:hr="t" fillcolor="#a0a0a0" stroked="f"/>
        </w:pict>
      </w:r>
    </w:p>
    <w:p w14:paraId="445EEA1D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D. Workforce, Students, Research &amp; Insight Collaboration</w:t>
      </w:r>
    </w:p>
    <w:p w14:paraId="08483401" w14:textId="77777777" w:rsidR="00E43E05" w:rsidRPr="00E43E05" w:rsidRDefault="00E43E05" w:rsidP="00E43E05">
      <w:r w:rsidRPr="00E43E05">
        <w:t>TTE welcomes proposals for broader partnership activity such as:</w:t>
      </w:r>
    </w:p>
    <w:p w14:paraId="54FFB931" w14:textId="77777777" w:rsidR="00E43E05" w:rsidRPr="00E43E05" w:rsidRDefault="00E43E05" w:rsidP="00E43E05">
      <w:pPr>
        <w:numPr>
          <w:ilvl w:val="0"/>
          <w:numId w:val="22"/>
        </w:numPr>
      </w:pPr>
      <w:r w:rsidRPr="00E43E05">
        <w:lastRenderedPageBreak/>
        <w:t>Annual student placements (events, communications, sport development, data/analytics)</w:t>
      </w:r>
    </w:p>
    <w:p w14:paraId="71707ACB" w14:textId="77777777" w:rsidR="00E43E05" w:rsidRPr="00E43E05" w:rsidRDefault="00E43E05" w:rsidP="00E43E05">
      <w:pPr>
        <w:numPr>
          <w:ilvl w:val="0"/>
          <w:numId w:val="22"/>
        </w:numPr>
      </w:pPr>
      <w:r w:rsidRPr="00E43E05">
        <w:t>Research opportunities (e.g. health, neurodegenerative conditions, biomechanics, AI, participation insight)</w:t>
      </w:r>
    </w:p>
    <w:p w14:paraId="0323B077" w14:textId="77777777" w:rsidR="00E43E05" w:rsidRPr="00E43E05" w:rsidRDefault="00E43E05" w:rsidP="00E43E05">
      <w:pPr>
        <w:numPr>
          <w:ilvl w:val="0"/>
          <w:numId w:val="22"/>
        </w:numPr>
      </w:pPr>
      <w:r w:rsidRPr="00E43E05">
        <w:t>Support for TTE coaching &amp; officiating qualifications</w:t>
      </w:r>
    </w:p>
    <w:p w14:paraId="0B357C4E" w14:textId="77777777" w:rsidR="00E43E05" w:rsidRPr="00E43E05" w:rsidRDefault="00E43E05" w:rsidP="00E43E05">
      <w:pPr>
        <w:numPr>
          <w:ilvl w:val="0"/>
          <w:numId w:val="22"/>
        </w:numPr>
      </w:pPr>
      <w:r w:rsidRPr="00E43E05">
        <w:t>Shared workforce development, volunteering or ambassador programmes</w:t>
      </w:r>
    </w:p>
    <w:p w14:paraId="1DEE8339" w14:textId="77777777" w:rsidR="00E43E05" w:rsidRPr="00E43E05" w:rsidRDefault="00E43E05" w:rsidP="00E43E05">
      <w:pPr>
        <w:numPr>
          <w:ilvl w:val="0"/>
          <w:numId w:val="22"/>
        </w:numPr>
      </w:pPr>
      <w:r w:rsidRPr="00E43E05">
        <w:t>Support for hosting conferences, summits or leadership programmes</w:t>
      </w:r>
    </w:p>
    <w:p w14:paraId="622CE5BB" w14:textId="77777777" w:rsidR="00E43E05" w:rsidRPr="00E43E05" w:rsidRDefault="00E43E05" w:rsidP="00E43E05">
      <w:pPr>
        <w:numPr>
          <w:ilvl w:val="0"/>
          <w:numId w:val="22"/>
        </w:numPr>
      </w:pPr>
      <w:r w:rsidRPr="00E43E05">
        <w:t>Potential for the facility to act as a “Ping Hub” for campus and local community activity</w:t>
      </w:r>
    </w:p>
    <w:p w14:paraId="6F762530" w14:textId="77777777" w:rsidR="00E43E05" w:rsidRPr="00E43E05" w:rsidRDefault="00774281" w:rsidP="00E43E05">
      <w:r>
        <w:pict w14:anchorId="6A142420">
          <v:rect id="_x0000_i1030" style="width:0;height:1.5pt" o:hralign="center" o:hrstd="t" o:hr="t" fillcolor="#a0a0a0" stroked="f"/>
        </w:pict>
      </w:r>
    </w:p>
    <w:p w14:paraId="227D9A53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 xml:space="preserve">E. Value </w:t>
      </w:r>
      <w:proofErr w:type="gramStart"/>
      <w:r w:rsidRPr="00E43E05">
        <w:rPr>
          <w:b/>
          <w:bCs/>
        </w:rPr>
        <w:t>In</w:t>
      </w:r>
      <w:proofErr w:type="gramEnd"/>
      <w:r w:rsidRPr="00E43E05">
        <w:rPr>
          <w:b/>
          <w:bCs/>
        </w:rPr>
        <w:t xml:space="preserve"> Kind (VIK) and Added Value Opportunities</w:t>
      </w:r>
    </w:p>
    <w:p w14:paraId="47962D9B" w14:textId="77777777" w:rsidR="00E43E05" w:rsidRPr="00E43E05" w:rsidRDefault="00E43E05" w:rsidP="00E43E05">
      <w:r w:rsidRPr="00E43E05">
        <w:t>Bidders may propose relevant VIK contributions such as:</w:t>
      </w:r>
    </w:p>
    <w:p w14:paraId="676069C6" w14:textId="77777777" w:rsidR="00E43E05" w:rsidRPr="00E43E05" w:rsidRDefault="00E43E05" w:rsidP="00E43E05">
      <w:pPr>
        <w:numPr>
          <w:ilvl w:val="0"/>
          <w:numId w:val="23"/>
        </w:numPr>
      </w:pPr>
      <w:r w:rsidRPr="00E43E05">
        <w:t>Reduced or waived venue hire fees</w:t>
      </w:r>
    </w:p>
    <w:p w14:paraId="78C6C24B" w14:textId="77777777" w:rsidR="00E43E05" w:rsidRPr="00E43E05" w:rsidRDefault="00E43E05" w:rsidP="00E43E05">
      <w:pPr>
        <w:numPr>
          <w:ilvl w:val="0"/>
          <w:numId w:val="23"/>
        </w:numPr>
      </w:pPr>
      <w:r w:rsidRPr="00E43E05">
        <w:t>Discounted staffing/resource support</w:t>
      </w:r>
    </w:p>
    <w:p w14:paraId="7C18B0A0" w14:textId="77777777" w:rsidR="00E43E05" w:rsidRPr="00E43E05" w:rsidRDefault="00E43E05" w:rsidP="00E43E05">
      <w:pPr>
        <w:numPr>
          <w:ilvl w:val="0"/>
          <w:numId w:val="23"/>
        </w:numPr>
      </w:pPr>
      <w:r w:rsidRPr="00E43E05">
        <w:t>Access to student workforce teams</w:t>
      </w:r>
    </w:p>
    <w:p w14:paraId="5A3CF437" w14:textId="77777777" w:rsidR="00E43E05" w:rsidRPr="00E43E05" w:rsidRDefault="00E43E05" w:rsidP="00E43E05">
      <w:pPr>
        <w:numPr>
          <w:ilvl w:val="0"/>
          <w:numId w:val="23"/>
        </w:numPr>
      </w:pPr>
      <w:r w:rsidRPr="00E43E05">
        <w:t>Promotional rights, co</w:t>
      </w:r>
      <w:r w:rsidRPr="00E43E05">
        <w:noBreakHyphen/>
        <w:t>branding, or digital support</w:t>
      </w:r>
    </w:p>
    <w:p w14:paraId="6F71D930" w14:textId="77777777" w:rsidR="00E43E05" w:rsidRPr="00E43E05" w:rsidRDefault="00E43E05" w:rsidP="00E43E05">
      <w:pPr>
        <w:numPr>
          <w:ilvl w:val="0"/>
          <w:numId w:val="23"/>
        </w:numPr>
      </w:pPr>
      <w:r w:rsidRPr="00E43E05">
        <w:t>Storage at reduced or zero cost</w:t>
      </w:r>
    </w:p>
    <w:p w14:paraId="7DA60643" w14:textId="77777777" w:rsidR="00E43E05" w:rsidRPr="00E43E05" w:rsidRDefault="00E43E05" w:rsidP="00E43E05">
      <w:pPr>
        <w:numPr>
          <w:ilvl w:val="0"/>
          <w:numId w:val="23"/>
        </w:numPr>
      </w:pPr>
      <w:r w:rsidRPr="00E43E05">
        <w:t>Priority access to sport science, performance services or facilities</w:t>
      </w:r>
    </w:p>
    <w:p w14:paraId="654B340B" w14:textId="77777777" w:rsidR="00E43E05" w:rsidRPr="00E43E05" w:rsidRDefault="00E43E05" w:rsidP="00E43E05">
      <w:pPr>
        <w:numPr>
          <w:ilvl w:val="0"/>
          <w:numId w:val="23"/>
        </w:numPr>
      </w:pPr>
      <w:r w:rsidRPr="00E43E05">
        <w:t>Research collaboration, shared data/insight access</w:t>
      </w:r>
    </w:p>
    <w:p w14:paraId="11188601" w14:textId="77777777" w:rsidR="00E43E05" w:rsidRPr="00E43E05" w:rsidRDefault="00E43E05" w:rsidP="00E43E05">
      <w:pPr>
        <w:numPr>
          <w:ilvl w:val="0"/>
          <w:numId w:val="23"/>
        </w:numPr>
      </w:pPr>
      <w:r w:rsidRPr="00E43E05">
        <w:t>Innovation proposals bespoke to the venue’s unique strengths</w:t>
      </w:r>
    </w:p>
    <w:p w14:paraId="74D99F70" w14:textId="77777777" w:rsidR="00E43E05" w:rsidRPr="00E43E05" w:rsidRDefault="00774281" w:rsidP="00E43E05">
      <w:r>
        <w:pict w14:anchorId="21BADFC1">
          <v:rect id="_x0000_i1031" style="width:0;height:1.5pt" o:hralign="center" o:hrstd="t" o:hr="t" fillcolor="#a0a0a0" stroked="f"/>
        </w:pict>
      </w:r>
    </w:p>
    <w:p w14:paraId="3ADD1658" w14:textId="4098FB4C" w:rsidR="00E43E05" w:rsidRPr="00E43E05" w:rsidRDefault="00E43E05" w:rsidP="00E43E05">
      <w:pPr>
        <w:rPr>
          <w:b/>
          <w:bCs/>
        </w:rPr>
      </w:pPr>
      <w:r>
        <w:rPr>
          <w:b/>
          <w:bCs/>
        </w:rPr>
        <w:t>F.</w:t>
      </w:r>
      <w:r w:rsidRPr="00E43E05">
        <w:rPr>
          <w:b/>
          <w:bCs/>
        </w:rPr>
        <w:t xml:space="preserve"> Performance Training Camps, Coaching Camps &amp; Athlete Services</w:t>
      </w:r>
    </w:p>
    <w:p w14:paraId="4EAF0AA8" w14:textId="3BE8EF15" w:rsidR="00E43E05" w:rsidRPr="00E43E05" w:rsidRDefault="00E43E05" w:rsidP="00E43E05">
      <w:r w:rsidRPr="00E43E05">
        <w:t>Training Camps (Senior, Pathway &amp; Para)</w:t>
      </w:r>
    </w:p>
    <w:p w14:paraId="2C389CF5" w14:textId="77777777" w:rsidR="00E43E05" w:rsidRPr="00E43E05" w:rsidRDefault="00E43E05" w:rsidP="00E43E05">
      <w:r w:rsidRPr="00E43E05">
        <w:t>TTE requires the venue to support regular player training camps across senior, junior, and para pathway squads.</w:t>
      </w:r>
    </w:p>
    <w:p w14:paraId="12EA3940" w14:textId="77777777" w:rsidR="00E43E05" w:rsidRPr="00E43E05" w:rsidRDefault="00E43E05" w:rsidP="00E43E05">
      <w:r w:rsidRPr="00E43E05">
        <w:t>Requirements</w:t>
      </w:r>
    </w:p>
    <w:p w14:paraId="3EA30259" w14:textId="77777777" w:rsidR="00E43E05" w:rsidRPr="00E43E05" w:rsidRDefault="00E43E05" w:rsidP="00E43E05">
      <w:pPr>
        <w:numPr>
          <w:ilvl w:val="0"/>
          <w:numId w:val="35"/>
        </w:numPr>
      </w:pPr>
      <w:r w:rsidRPr="00E43E05">
        <w:t>Access to a high-quality playing hall on a bookable basis throughout the year</w:t>
      </w:r>
    </w:p>
    <w:p w14:paraId="0E9DEFB8" w14:textId="0CC49C35" w:rsidR="00E43E05" w:rsidRPr="00E43E05" w:rsidRDefault="00E43E05" w:rsidP="00E43E05">
      <w:pPr>
        <w:numPr>
          <w:ilvl w:val="0"/>
          <w:numId w:val="35"/>
        </w:numPr>
      </w:pPr>
      <w:r w:rsidRPr="00E43E05">
        <w:t xml:space="preserve">Minimum </w:t>
      </w:r>
      <w:r>
        <w:t>4-8</w:t>
      </w:r>
      <w:r w:rsidRPr="00E43E05">
        <w:t xml:space="preserve"> training camps per year, typically 2–4 days each</w:t>
      </w:r>
    </w:p>
    <w:p w14:paraId="5C022216" w14:textId="77777777" w:rsidR="00E43E05" w:rsidRPr="00E43E05" w:rsidRDefault="00E43E05" w:rsidP="00E43E05">
      <w:pPr>
        <w:numPr>
          <w:ilvl w:val="0"/>
          <w:numId w:val="35"/>
        </w:numPr>
      </w:pPr>
      <w:r w:rsidRPr="00E43E05">
        <w:t>Availability during weekdays and weekends</w:t>
      </w:r>
    </w:p>
    <w:p w14:paraId="58E28154" w14:textId="77777777" w:rsidR="00E43E05" w:rsidRPr="00E43E05" w:rsidRDefault="00E43E05" w:rsidP="00E43E05">
      <w:pPr>
        <w:numPr>
          <w:ilvl w:val="0"/>
          <w:numId w:val="35"/>
        </w:numPr>
      </w:pPr>
      <w:r w:rsidRPr="00E43E05">
        <w:lastRenderedPageBreak/>
        <w:t>Safe and consistent environment compliant with international federation standards</w:t>
      </w:r>
    </w:p>
    <w:p w14:paraId="04885D78" w14:textId="77777777" w:rsidR="00E43E05" w:rsidRPr="00E43E05" w:rsidRDefault="00E43E05" w:rsidP="00E43E05">
      <w:pPr>
        <w:numPr>
          <w:ilvl w:val="0"/>
          <w:numId w:val="35"/>
        </w:numPr>
      </w:pPr>
      <w:r>
        <w:t>Storage for short-term training equipment where necessary</w:t>
      </w:r>
    </w:p>
    <w:p w14:paraId="4563270A" w14:textId="69E8BE32" w:rsidR="190C887B" w:rsidRDefault="190C887B" w:rsidP="7AF41A74">
      <w:pPr>
        <w:numPr>
          <w:ilvl w:val="0"/>
          <w:numId w:val="35"/>
        </w:numPr>
      </w:pPr>
      <w:r>
        <w:t>External &amp; Internal Signage/Branding flexibility</w:t>
      </w:r>
    </w:p>
    <w:p w14:paraId="7E7671EC" w14:textId="77777777" w:rsidR="00E43E05" w:rsidRPr="00E43E05" w:rsidRDefault="00E43E05" w:rsidP="00E43E05">
      <w:r w:rsidRPr="00E43E05">
        <w:t>Facility Specifications</w:t>
      </w:r>
    </w:p>
    <w:p w14:paraId="20FD66D1" w14:textId="7CF3DD55" w:rsidR="00E43E05" w:rsidRPr="00E43E05" w:rsidRDefault="00E43E05" w:rsidP="00E43E05">
      <w:pPr>
        <w:numPr>
          <w:ilvl w:val="0"/>
          <w:numId w:val="36"/>
        </w:numPr>
      </w:pPr>
      <w:r w:rsidRPr="00E43E05">
        <w:t xml:space="preserve">Minimum </w:t>
      </w:r>
      <w:r>
        <w:t>6</w:t>
      </w:r>
      <w:r w:rsidRPr="00E43E05">
        <w:t xml:space="preserve">-table training layout (ideally </w:t>
      </w:r>
      <w:r>
        <w:t>8</w:t>
      </w:r>
      <w:r w:rsidRPr="00E43E05">
        <w:t>–1</w:t>
      </w:r>
      <w:r>
        <w:t>0</w:t>
      </w:r>
      <w:r w:rsidRPr="00E43E05">
        <w:t xml:space="preserve"> for senior squads)</w:t>
      </w:r>
    </w:p>
    <w:p w14:paraId="345E31F9" w14:textId="77777777" w:rsidR="00E43E05" w:rsidRPr="00E43E05" w:rsidRDefault="00E43E05" w:rsidP="00E43E05">
      <w:pPr>
        <w:numPr>
          <w:ilvl w:val="0"/>
          <w:numId w:val="36"/>
        </w:numPr>
      </w:pPr>
      <w:r w:rsidRPr="00E43E05">
        <w:t>Wooden or semi</w:t>
      </w:r>
      <w:r w:rsidRPr="00E43E05">
        <w:noBreakHyphen/>
        <w:t>sprung sports flooring preferred</w:t>
      </w:r>
    </w:p>
    <w:p w14:paraId="1CAFF354" w14:textId="77777777" w:rsidR="00E43E05" w:rsidRPr="00E43E05" w:rsidRDefault="00E43E05" w:rsidP="00E43E05">
      <w:pPr>
        <w:numPr>
          <w:ilvl w:val="0"/>
          <w:numId w:val="36"/>
        </w:numPr>
      </w:pPr>
      <w:r w:rsidRPr="00E43E05">
        <w:t>Controlled lighting (even, non-daylight)</w:t>
      </w:r>
    </w:p>
    <w:p w14:paraId="25169723" w14:textId="77777777" w:rsidR="00E43E05" w:rsidRPr="00E43E05" w:rsidRDefault="00E43E05" w:rsidP="00E43E05">
      <w:pPr>
        <w:numPr>
          <w:ilvl w:val="0"/>
          <w:numId w:val="36"/>
        </w:numPr>
      </w:pPr>
      <w:r w:rsidRPr="00E43E05">
        <w:t xml:space="preserve">Shared access to: </w:t>
      </w:r>
    </w:p>
    <w:p w14:paraId="6EB0E757" w14:textId="77777777" w:rsidR="00E43E05" w:rsidRPr="00E43E05" w:rsidRDefault="00E43E05" w:rsidP="00E43E05">
      <w:pPr>
        <w:numPr>
          <w:ilvl w:val="1"/>
          <w:numId w:val="36"/>
        </w:numPr>
      </w:pPr>
      <w:r w:rsidRPr="00E43E05">
        <w:t>Strength and Conditioning (S&amp;C) suite</w:t>
      </w:r>
    </w:p>
    <w:p w14:paraId="13A7D557" w14:textId="77777777" w:rsidR="00E43E05" w:rsidRPr="00E43E05" w:rsidRDefault="00E43E05" w:rsidP="00E43E05">
      <w:pPr>
        <w:numPr>
          <w:ilvl w:val="1"/>
          <w:numId w:val="36"/>
        </w:numPr>
      </w:pPr>
      <w:r w:rsidRPr="00E43E05">
        <w:t>Physiotherapy/treatment area</w:t>
      </w:r>
    </w:p>
    <w:p w14:paraId="28B03144" w14:textId="77777777" w:rsidR="00E43E05" w:rsidRPr="00E43E05" w:rsidRDefault="00E43E05" w:rsidP="00E43E05">
      <w:pPr>
        <w:numPr>
          <w:ilvl w:val="1"/>
          <w:numId w:val="36"/>
        </w:numPr>
      </w:pPr>
      <w:r w:rsidRPr="00E43E05">
        <w:t>Recovery &amp; wellbeing facilities</w:t>
      </w:r>
    </w:p>
    <w:p w14:paraId="0A5EBC32" w14:textId="77777777" w:rsidR="00E43E05" w:rsidRPr="00E43E05" w:rsidRDefault="00E43E05" w:rsidP="00E43E05">
      <w:pPr>
        <w:numPr>
          <w:ilvl w:val="1"/>
          <w:numId w:val="36"/>
        </w:numPr>
      </w:pPr>
      <w:r w:rsidRPr="00E43E05">
        <w:t>Video analysis or performance review rooms</w:t>
      </w:r>
    </w:p>
    <w:p w14:paraId="6F66905F" w14:textId="77777777" w:rsidR="00E43E05" w:rsidRPr="00E43E05" w:rsidRDefault="00774281" w:rsidP="00E43E05">
      <w:r>
        <w:pict w14:anchorId="5B395D71">
          <v:rect id="_x0000_i1032" style="width:0;height:1.5pt" o:hralign="center" o:hrstd="t" o:hr="t" fillcolor="#a0a0a0" stroked="f"/>
        </w:pict>
      </w:r>
    </w:p>
    <w:p w14:paraId="4CBD6DEB" w14:textId="4A7B8F05" w:rsidR="00E43E05" w:rsidRPr="00E43E05" w:rsidRDefault="00E43E05" w:rsidP="00E43E05">
      <w:pPr>
        <w:rPr>
          <w:b/>
          <w:bCs/>
        </w:rPr>
      </w:pPr>
      <w:r>
        <w:rPr>
          <w:b/>
          <w:bCs/>
        </w:rPr>
        <w:t>G</w:t>
      </w:r>
      <w:r w:rsidRPr="00E43E05">
        <w:rPr>
          <w:b/>
          <w:bCs/>
        </w:rPr>
        <w:t>. Regular Coaching Camps (Youth, Talent &amp; Workforce)</w:t>
      </w:r>
    </w:p>
    <w:p w14:paraId="1A2EAF4F" w14:textId="77777777" w:rsidR="00E43E05" w:rsidRPr="00E43E05" w:rsidRDefault="00E43E05" w:rsidP="00E43E05">
      <w:r w:rsidRPr="00E43E05">
        <w:t>TTE also seeks a smaller, consistently accessible hall for coaching courses, workforce development, and junior talent activities.</w:t>
      </w:r>
    </w:p>
    <w:p w14:paraId="0C082280" w14:textId="77777777" w:rsidR="00E43E05" w:rsidRPr="00E43E05" w:rsidRDefault="00E43E05" w:rsidP="00E43E05">
      <w:r w:rsidRPr="00E43E05">
        <w:t>Requirements</w:t>
      </w:r>
    </w:p>
    <w:p w14:paraId="2F202FD7" w14:textId="77777777" w:rsidR="00E43E05" w:rsidRPr="00E43E05" w:rsidRDefault="00E43E05" w:rsidP="00E43E05">
      <w:pPr>
        <w:numPr>
          <w:ilvl w:val="0"/>
          <w:numId w:val="37"/>
        </w:numPr>
      </w:pPr>
      <w:r w:rsidRPr="00E43E05">
        <w:t>A regularly available smaller hall suitable for 4–8 table setup</w:t>
      </w:r>
    </w:p>
    <w:p w14:paraId="00D80C72" w14:textId="77777777" w:rsidR="00E43E05" w:rsidRPr="00E43E05" w:rsidRDefault="00E43E05" w:rsidP="00E43E05">
      <w:pPr>
        <w:numPr>
          <w:ilvl w:val="0"/>
          <w:numId w:val="37"/>
        </w:numPr>
      </w:pPr>
      <w:r w:rsidRPr="00E43E05">
        <w:t xml:space="preserve">Use for: </w:t>
      </w:r>
    </w:p>
    <w:p w14:paraId="7B6233DF" w14:textId="77777777" w:rsidR="00E43E05" w:rsidRPr="00E43E05" w:rsidRDefault="00E43E05" w:rsidP="00E43E05">
      <w:pPr>
        <w:numPr>
          <w:ilvl w:val="1"/>
          <w:numId w:val="37"/>
        </w:numPr>
      </w:pPr>
      <w:r w:rsidRPr="00E43E05">
        <w:t>Level 1 / Level 2 coaching courses</w:t>
      </w:r>
    </w:p>
    <w:p w14:paraId="016CF6A4" w14:textId="77777777" w:rsidR="00E43E05" w:rsidRPr="00E43E05" w:rsidRDefault="00E43E05" w:rsidP="00E43E05">
      <w:pPr>
        <w:numPr>
          <w:ilvl w:val="1"/>
          <w:numId w:val="37"/>
        </w:numPr>
      </w:pPr>
      <w:r w:rsidRPr="00E43E05">
        <w:t>CPD workshops</w:t>
      </w:r>
    </w:p>
    <w:p w14:paraId="4C3E9D90" w14:textId="77777777" w:rsidR="00E43E05" w:rsidRPr="00E43E05" w:rsidRDefault="00E43E05" w:rsidP="00E43E05">
      <w:pPr>
        <w:numPr>
          <w:ilvl w:val="1"/>
          <w:numId w:val="37"/>
        </w:numPr>
      </w:pPr>
      <w:r w:rsidRPr="00E43E05">
        <w:t>Youth Talent Pathway sessions</w:t>
      </w:r>
    </w:p>
    <w:p w14:paraId="192F68B2" w14:textId="77777777" w:rsidR="00E43E05" w:rsidRPr="00E43E05" w:rsidRDefault="00E43E05" w:rsidP="00E43E05">
      <w:pPr>
        <w:numPr>
          <w:ilvl w:val="1"/>
          <w:numId w:val="37"/>
        </w:numPr>
      </w:pPr>
      <w:r w:rsidRPr="00E43E05">
        <w:t>Para classification or coach education</w:t>
      </w:r>
    </w:p>
    <w:p w14:paraId="4AD02943" w14:textId="77777777" w:rsidR="00E43E05" w:rsidRPr="00E43E05" w:rsidRDefault="00E43E05" w:rsidP="00E43E05">
      <w:pPr>
        <w:numPr>
          <w:ilvl w:val="1"/>
          <w:numId w:val="37"/>
        </w:numPr>
      </w:pPr>
      <w:r w:rsidRPr="00E43E05">
        <w:t>Officiating and workforce training</w:t>
      </w:r>
    </w:p>
    <w:p w14:paraId="2ECBDCD0" w14:textId="77777777" w:rsidR="00E43E05" w:rsidRPr="00E43E05" w:rsidRDefault="00E43E05" w:rsidP="00E43E05">
      <w:pPr>
        <w:numPr>
          <w:ilvl w:val="0"/>
          <w:numId w:val="37"/>
        </w:numPr>
      </w:pPr>
      <w:r w:rsidRPr="00E43E05">
        <w:t>Storage for pop</w:t>
      </w:r>
      <w:r w:rsidRPr="00E43E05">
        <w:noBreakHyphen/>
        <w:t>up equipment and course materials</w:t>
      </w:r>
    </w:p>
    <w:p w14:paraId="5DE2D97F" w14:textId="77777777" w:rsidR="00E43E05" w:rsidRPr="00E43E05" w:rsidRDefault="00774281" w:rsidP="00E43E05">
      <w:pPr>
        <w:rPr>
          <w:b/>
          <w:bCs/>
        </w:rPr>
      </w:pPr>
      <w:r>
        <w:rPr>
          <w:b/>
          <w:bCs/>
        </w:rPr>
        <w:pict w14:anchorId="42C2AA04">
          <v:rect id="_x0000_i1033" style="width:0;height:1.5pt" o:hralign="center" o:hrstd="t" o:hr="t" fillcolor="#a0a0a0" stroked="f"/>
        </w:pict>
      </w:r>
    </w:p>
    <w:p w14:paraId="62BED758" w14:textId="57014A9C" w:rsidR="00E43E05" w:rsidRPr="00E43E05" w:rsidRDefault="00E43E05" w:rsidP="00E43E05">
      <w:pPr>
        <w:rPr>
          <w:b/>
          <w:bCs/>
        </w:rPr>
      </w:pPr>
      <w:r>
        <w:rPr>
          <w:b/>
          <w:bCs/>
        </w:rPr>
        <w:t>H</w:t>
      </w:r>
      <w:r w:rsidRPr="00E43E05">
        <w:rPr>
          <w:b/>
          <w:bCs/>
        </w:rPr>
        <w:t>. Athlete Accommodation</w:t>
      </w:r>
    </w:p>
    <w:p w14:paraId="4E582E9F" w14:textId="77777777" w:rsidR="00E43E05" w:rsidRPr="00E43E05" w:rsidRDefault="00E43E05" w:rsidP="00E43E05">
      <w:r w:rsidRPr="00E43E05">
        <w:lastRenderedPageBreak/>
        <w:t>Given the volume of training camps and national events, bidders should outline accommodation solutions, including:</w:t>
      </w:r>
    </w:p>
    <w:p w14:paraId="280179EE" w14:textId="77777777" w:rsidR="00E43E05" w:rsidRPr="00E43E05" w:rsidRDefault="00E43E05" w:rsidP="00E43E05">
      <w:pPr>
        <w:numPr>
          <w:ilvl w:val="0"/>
          <w:numId w:val="38"/>
        </w:numPr>
      </w:pPr>
      <w:r w:rsidRPr="00E43E05">
        <w:t>On-site or adjacent accommodation options</w:t>
      </w:r>
    </w:p>
    <w:p w14:paraId="5BAF7614" w14:textId="77777777" w:rsidR="00E43E05" w:rsidRPr="00E43E05" w:rsidRDefault="00E43E05" w:rsidP="00E43E05">
      <w:pPr>
        <w:numPr>
          <w:ilvl w:val="0"/>
          <w:numId w:val="38"/>
        </w:numPr>
      </w:pPr>
      <w:r w:rsidRPr="00E43E05">
        <w:t xml:space="preserve">Availability &amp; pricing for: </w:t>
      </w:r>
    </w:p>
    <w:p w14:paraId="7551B634" w14:textId="77777777" w:rsidR="00E43E05" w:rsidRPr="00E43E05" w:rsidRDefault="00E43E05" w:rsidP="00E43E05">
      <w:pPr>
        <w:numPr>
          <w:ilvl w:val="1"/>
          <w:numId w:val="38"/>
        </w:numPr>
      </w:pPr>
      <w:r w:rsidRPr="00E43E05">
        <w:t>Team rooms / group bookings</w:t>
      </w:r>
    </w:p>
    <w:p w14:paraId="5AC7DA08" w14:textId="77777777" w:rsidR="00E43E05" w:rsidRPr="00E43E05" w:rsidRDefault="00E43E05" w:rsidP="00E43E05">
      <w:pPr>
        <w:numPr>
          <w:ilvl w:val="1"/>
          <w:numId w:val="38"/>
        </w:numPr>
      </w:pPr>
      <w:r w:rsidRPr="00E43E05">
        <w:t>Breakfast &amp; evening meal packages</w:t>
      </w:r>
    </w:p>
    <w:p w14:paraId="40044989" w14:textId="77777777" w:rsidR="00E43E05" w:rsidRPr="00E43E05" w:rsidRDefault="00E43E05" w:rsidP="00E43E05">
      <w:pPr>
        <w:numPr>
          <w:ilvl w:val="1"/>
          <w:numId w:val="38"/>
        </w:numPr>
      </w:pPr>
      <w:r w:rsidRPr="00E43E05">
        <w:t xml:space="preserve">Accessible rooms for </w:t>
      </w:r>
      <w:proofErr w:type="gramStart"/>
      <w:r w:rsidRPr="00E43E05">
        <w:t>para athletes</w:t>
      </w:r>
      <w:proofErr w:type="gramEnd"/>
    </w:p>
    <w:p w14:paraId="7F85E46F" w14:textId="77777777" w:rsidR="00E43E05" w:rsidRPr="00E43E05" w:rsidRDefault="00E43E05" w:rsidP="00E43E05">
      <w:pPr>
        <w:numPr>
          <w:ilvl w:val="1"/>
          <w:numId w:val="38"/>
        </w:numPr>
      </w:pPr>
      <w:r w:rsidRPr="00E43E05">
        <w:t>Coach &amp; staff accommodation</w:t>
      </w:r>
    </w:p>
    <w:p w14:paraId="4E996418" w14:textId="77777777" w:rsidR="00E43E05" w:rsidRPr="00E43E05" w:rsidRDefault="00E43E05" w:rsidP="00E43E05">
      <w:pPr>
        <w:numPr>
          <w:ilvl w:val="0"/>
          <w:numId w:val="38"/>
        </w:numPr>
      </w:pPr>
      <w:r w:rsidRPr="00E43E05">
        <w:t>Proximity to training and competition halls (ideally walkable)</w:t>
      </w:r>
    </w:p>
    <w:p w14:paraId="6DA1CA9A" w14:textId="77777777" w:rsidR="00E43E05" w:rsidRPr="00E43E05" w:rsidRDefault="00E43E05" w:rsidP="00E43E05">
      <w:pPr>
        <w:numPr>
          <w:ilvl w:val="0"/>
          <w:numId w:val="38"/>
        </w:numPr>
      </w:pPr>
      <w:r w:rsidRPr="00E43E05">
        <w:t>Options for block booking discounts or VIK contributions</w:t>
      </w:r>
    </w:p>
    <w:p w14:paraId="72E666A2" w14:textId="77777777" w:rsidR="00E43E05" w:rsidRPr="00E43E05" w:rsidRDefault="00774281" w:rsidP="00E43E05">
      <w:pPr>
        <w:rPr>
          <w:b/>
          <w:bCs/>
        </w:rPr>
      </w:pPr>
      <w:r>
        <w:rPr>
          <w:b/>
          <w:bCs/>
        </w:rPr>
        <w:pict w14:anchorId="41013FDB">
          <v:rect id="_x0000_i1034" style="width:0;height:1.5pt" o:hralign="center" o:hrstd="t" o:hr="t" fillcolor="#a0a0a0" stroked="f"/>
        </w:pict>
      </w:r>
    </w:p>
    <w:p w14:paraId="0BFC5C40" w14:textId="52B2BD68" w:rsidR="00E43E05" w:rsidRPr="00E43E05" w:rsidRDefault="00E43E05" w:rsidP="00E43E05">
      <w:pPr>
        <w:rPr>
          <w:b/>
          <w:bCs/>
        </w:rPr>
      </w:pPr>
      <w:r>
        <w:rPr>
          <w:b/>
          <w:bCs/>
        </w:rPr>
        <w:t>I</w:t>
      </w:r>
      <w:r w:rsidRPr="00E43E05">
        <w:rPr>
          <w:b/>
          <w:bCs/>
        </w:rPr>
        <w:t>. Strength &amp; Conditioning, Fitness &amp; Wellbeing Access</w:t>
      </w:r>
    </w:p>
    <w:p w14:paraId="6B6BBF6A" w14:textId="77777777" w:rsidR="00E43E05" w:rsidRPr="00E43E05" w:rsidRDefault="00E43E05" w:rsidP="00E43E05">
      <w:r w:rsidRPr="00E43E05">
        <w:t>TTE requires robust access to physical performance spaces for both athletes and staff.</w:t>
      </w:r>
    </w:p>
    <w:p w14:paraId="1F9B403E" w14:textId="77777777" w:rsidR="00E43E05" w:rsidRPr="00E43E05" w:rsidRDefault="00E43E05" w:rsidP="00E43E05">
      <w:r w:rsidRPr="00E43E05">
        <w:t>Minimum Required</w:t>
      </w:r>
    </w:p>
    <w:p w14:paraId="21FC5262" w14:textId="77777777" w:rsidR="00E43E05" w:rsidRPr="00E43E05" w:rsidRDefault="00E43E05" w:rsidP="00E43E05">
      <w:pPr>
        <w:numPr>
          <w:ilvl w:val="0"/>
          <w:numId w:val="39"/>
        </w:numPr>
      </w:pPr>
      <w:r w:rsidRPr="00E43E05">
        <w:t>Gym access for athletes during camps</w:t>
      </w:r>
    </w:p>
    <w:p w14:paraId="67F1347E" w14:textId="77777777" w:rsidR="00E43E05" w:rsidRPr="00E43E05" w:rsidRDefault="00E43E05" w:rsidP="00E43E05">
      <w:pPr>
        <w:numPr>
          <w:ilvl w:val="0"/>
          <w:numId w:val="39"/>
        </w:numPr>
      </w:pPr>
      <w:r w:rsidRPr="00E43E05">
        <w:t>S&amp;C space for supervised sessions</w:t>
      </w:r>
    </w:p>
    <w:p w14:paraId="2B77BD23" w14:textId="77777777" w:rsidR="00E43E05" w:rsidRPr="00E43E05" w:rsidRDefault="00E43E05" w:rsidP="00E43E05">
      <w:pPr>
        <w:numPr>
          <w:ilvl w:val="0"/>
          <w:numId w:val="39"/>
        </w:numPr>
      </w:pPr>
      <w:r w:rsidRPr="00E43E05">
        <w:t>Access to wellbeing facilities (e.g., physio rooms, recovery spaces)</w:t>
      </w:r>
    </w:p>
    <w:p w14:paraId="2B9FA8C1" w14:textId="77777777" w:rsidR="00E43E05" w:rsidRPr="00E43E05" w:rsidRDefault="00E43E05" w:rsidP="00E43E05">
      <w:pPr>
        <w:numPr>
          <w:ilvl w:val="0"/>
          <w:numId w:val="39"/>
        </w:numPr>
      </w:pPr>
      <w:r w:rsidRPr="00E43E05">
        <w:t xml:space="preserve">Potential usage of: </w:t>
      </w:r>
    </w:p>
    <w:p w14:paraId="2719C111" w14:textId="77777777" w:rsidR="00E43E05" w:rsidRPr="00E43E05" w:rsidRDefault="00E43E05" w:rsidP="00E43E05">
      <w:pPr>
        <w:numPr>
          <w:ilvl w:val="1"/>
          <w:numId w:val="39"/>
        </w:numPr>
      </w:pPr>
      <w:r w:rsidRPr="00E43E05">
        <w:t>Conditioning studios</w:t>
      </w:r>
    </w:p>
    <w:p w14:paraId="2210718F" w14:textId="77777777" w:rsidR="00E43E05" w:rsidRPr="00E43E05" w:rsidRDefault="00E43E05" w:rsidP="00E43E05">
      <w:pPr>
        <w:numPr>
          <w:ilvl w:val="1"/>
          <w:numId w:val="39"/>
        </w:numPr>
      </w:pPr>
      <w:r w:rsidRPr="00E43E05">
        <w:t>Sports science services</w:t>
      </w:r>
    </w:p>
    <w:p w14:paraId="6BE14041" w14:textId="77777777" w:rsidR="00E43E05" w:rsidRPr="00E43E05" w:rsidRDefault="00E43E05" w:rsidP="00E43E05">
      <w:pPr>
        <w:numPr>
          <w:ilvl w:val="1"/>
          <w:numId w:val="39"/>
        </w:numPr>
      </w:pPr>
      <w:r w:rsidRPr="00E43E05">
        <w:t>Biomechanics or performance monitoring equipment</w:t>
      </w:r>
    </w:p>
    <w:p w14:paraId="3B6AFE7E" w14:textId="77777777" w:rsidR="00E43E05" w:rsidRPr="00E43E05" w:rsidRDefault="00E43E05" w:rsidP="00E43E05">
      <w:pPr>
        <w:numPr>
          <w:ilvl w:val="0"/>
          <w:numId w:val="39"/>
        </w:numPr>
      </w:pPr>
      <w:r w:rsidRPr="00E43E05">
        <w:t>Support from in-house S&amp;C staff where available or through VIK</w:t>
      </w:r>
    </w:p>
    <w:p w14:paraId="12B1EB70" w14:textId="77777777" w:rsidR="00E43E05" w:rsidRPr="00E43E05" w:rsidRDefault="00774281" w:rsidP="00E43E05">
      <w:pPr>
        <w:rPr>
          <w:b/>
          <w:bCs/>
        </w:rPr>
      </w:pPr>
      <w:r>
        <w:rPr>
          <w:b/>
          <w:bCs/>
        </w:rPr>
        <w:pict w14:anchorId="67FB9DAE">
          <v:rect id="_x0000_i1035" style="width:0;height:1.5pt" o:hralign="center" o:hrstd="t" o:hr="t" fillcolor="#a0a0a0" stroked="f"/>
        </w:pict>
      </w:r>
    </w:p>
    <w:p w14:paraId="4EA1DBFD" w14:textId="356E311A" w:rsidR="00E43E05" w:rsidRPr="00E43E05" w:rsidRDefault="00E43E05" w:rsidP="00E43E05">
      <w:pPr>
        <w:rPr>
          <w:b/>
          <w:bCs/>
        </w:rPr>
      </w:pPr>
      <w:r>
        <w:rPr>
          <w:b/>
          <w:bCs/>
        </w:rPr>
        <w:t>J.</w:t>
      </w:r>
      <w:r w:rsidRPr="00E43E05">
        <w:rPr>
          <w:b/>
          <w:bCs/>
        </w:rPr>
        <w:t xml:space="preserve"> Conferences, Awards &amp; Large-Scale Events (e.g., Pride of Table Tennis)</w:t>
      </w:r>
    </w:p>
    <w:p w14:paraId="32814A82" w14:textId="77777777" w:rsidR="00E43E05" w:rsidRPr="00E43E05" w:rsidRDefault="00E43E05" w:rsidP="00E43E05">
      <w:r w:rsidRPr="00E43E05">
        <w:t>TTE expects the venue to support occasional large-scale organisational events.</w:t>
      </w:r>
    </w:p>
    <w:p w14:paraId="25142FA6" w14:textId="77777777" w:rsidR="00E43E05" w:rsidRPr="00E43E05" w:rsidRDefault="00E43E05" w:rsidP="00E43E05">
      <w:r w:rsidRPr="00E43E05">
        <w:t>Requirements</w:t>
      </w:r>
    </w:p>
    <w:p w14:paraId="1274C5A7" w14:textId="77777777" w:rsidR="00E43E05" w:rsidRPr="00E43E05" w:rsidRDefault="00E43E05" w:rsidP="00E43E05">
      <w:pPr>
        <w:numPr>
          <w:ilvl w:val="0"/>
          <w:numId w:val="40"/>
        </w:numPr>
      </w:pPr>
      <w:r w:rsidRPr="00E43E05">
        <w:t>Ability to host conferences, congresses or AGM-style gatherings</w:t>
      </w:r>
    </w:p>
    <w:p w14:paraId="24CF630C" w14:textId="77777777" w:rsidR="00E43E05" w:rsidRPr="00E43E05" w:rsidRDefault="00E43E05" w:rsidP="00E43E05">
      <w:pPr>
        <w:numPr>
          <w:ilvl w:val="0"/>
          <w:numId w:val="40"/>
        </w:numPr>
      </w:pPr>
      <w:r w:rsidRPr="00E43E05">
        <w:t>Flexible seating formats (theatre, cabaret, banquet)</w:t>
      </w:r>
    </w:p>
    <w:p w14:paraId="431792DC" w14:textId="77777777" w:rsidR="00E43E05" w:rsidRPr="00E43E05" w:rsidRDefault="00E43E05" w:rsidP="00E43E05">
      <w:pPr>
        <w:numPr>
          <w:ilvl w:val="0"/>
          <w:numId w:val="40"/>
        </w:numPr>
      </w:pPr>
      <w:r w:rsidRPr="00E43E05">
        <w:lastRenderedPageBreak/>
        <w:t xml:space="preserve">Suitable venue for TTE flagship events, including: </w:t>
      </w:r>
    </w:p>
    <w:p w14:paraId="7A69D10B" w14:textId="77777777" w:rsidR="00E43E05" w:rsidRPr="00E43E05" w:rsidRDefault="00E43E05" w:rsidP="00E43E05">
      <w:pPr>
        <w:numPr>
          <w:ilvl w:val="1"/>
          <w:numId w:val="40"/>
        </w:numPr>
      </w:pPr>
      <w:r w:rsidRPr="00E43E05">
        <w:rPr>
          <w:i/>
          <w:iCs/>
        </w:rPr>
        <w:t>Pride of Table Tennis Awards</w:t>
      </w:r>
    </w:p>
    <w:p w14:paraId="48858C01" w14:textId="77777777" w:rsidR="00E43E05" w:rsidRPr="00E43E05" w:rsidRDefault="00E43E05" w:rsidP="00E43E05">
      <w:pPr>
        <w:numPr>
          <w:ilvl w:val="1"/>
          <w:numId w:val="40"/>
        </w:numPr>
      </w:pPr>
      <w:r w:rsidRPr="00E43E05">
        <w:t>National Coaching Conference</w:t>
      </w:r>
    </w:p>
    <w:p w14:paraId="4658E9B0" w14:textId="77777777" w:rsidR="00E43E05" w:rsidRPr="00E43E05" w:rsidRDefault="00E43E05" w:rsidP="00E43E05">
      <w:pPr>
        <w:numPr>
          <w:ilvl w:val="1"/>
          <w:numId w:val="40"/>
        </w:numPr>
      </w:pPr>
      <w:r w:rsidRPr="00E43E05">
        <w:t>Workforce &amp; Leadership Summits</w:t>
      </w:r>
    </w:p>
    <w:p w14:paraId="5C09F148" w14:textId="77777777" w:rsidR="00E43E05" w:rsidRPr="00E43E05" w:rsidRDefault="00E43E05" w:rsidP="00E43E05">
      <w:pPr>
        <w:numPr>
          <w:ilvl w:val="0"/>
          <w:numId w:val="40"/>
        </w:numPr>
      </w:pPr>
      <w:r w:rsidRPr="00E43E05">
        <w:t xml:space="preserve">Technical capability: </w:t>
      </w:r>
    </w:p>
    <w:p w14:paraId="047A4A06" w14:textId="77777777" w:rsidR="00E43E05" w:rsidRPr="00E43E05" w:rsidRDefault="00E43E05" w:rsidP="00E43E05">
      <w:pPr>
        <w:numPr>
          <w:ilvl w:val="1"/>
          <w:numId w:val="40"/>
        </w:numPr>
      </w:pPr>
      <w:r w:rsidRPr="00E43E05">
        <w:t>AV &amp; projection equipment</w:t>
      </w:r>
    </w:p>
    <w:p w14:paraId="62768D1D" w14:textId="77777777" w:rsidR="00E43E05" w:rsidRPr="00E43E05" w:rsidRDefault="00E43E05" w:rsidP="00E43E05">
      <w:pPr>
        <w:numPr>
          <w:ilvl w:val="1"/>
          <w:numId w:val="40"/>
        </w:numPr>
      </w:pPr>
      <w:r w:rsidRPr="00E43E05">
        <w:t>PA system</w:t>
      </w:r>
    </w:p>
    <w:p w14:paraId="79106F91" w14:textId="77777777" w:rsidR="00E43E05" w:rsidRPr="00E43E05" w:rsidRDefault="00E43E05" w:rsidP="00E43E05">
      <w:pPr>
        <w:numPr>
          <w:ilvl w:val="1"/>
          <w:numId w:val="40"/>
        </w:numPr>
      </w:pPr>
      <w:r w:rsidRPr="00E43E05">
        <w:t>Stage and lectern options</w:t>
      </w:r>
    </w:p>
    <w:p w14:paraId="06950C4F" w14:textId="77777777" w:rsidR="00E43E05" w:rsidRPr="00E43E05" w:rsidRDefault="00E43E05" w:rsidP="00E43E05">
      <w:pPr>
        <w:numPr>
          <w:ilvl w:val="1"/>
          <w:numId w:val="40"/>
        </w:numPr>
      </w:pPr>
      <w:r w:rsidRPr="00E43E05">
        <w:t>Live streaming or hybrid event support</w:t>
      </w:r>
    </w:p>
    <w:p w14:paraId="1F05E547" w14:textId="77777777" w:rsidR="00E43E05" w:rsidRPr="00E43E05" w:rsidRDefault="00E43E05" w:rsidP="00E43E05">
      <w:pPr>
        <w:numPr>
          <w:ilvl w:val="0"/>
          <w:numId w:val="40"/>
        </w:numPr>
      </w:pPr>
      <w:r w:rsidRPr="00E43E05">
        <w:t>Catering options for large-scale events</w:t>
      </w:r>
    </w:p>
    <w:p w14:paraId="40399F92" w14:textId="77777777" w:rsidR="00E43E05" w:rsidRPr="00E43E05" w:rsidRDefault="00E43E05" w:rsidP="00E43E05">
      <w:pPr>
        <w:numPr>
          <w:ilvl w:val="0"/>
          <w:numId w:val="40"/>
        </w:numPr>
      </w:pPr>
      <w:r w:rsidRPr="00E43E05">
        <w:t>Registration/foyer space</w:t>
      </w:r>
    </w:p>
    <w:p w14:paraId="7DAB8884" w14:textId="77777777" w:rsidR="00E43E05" w:rsidRPr="00E43E05" w:rsidRDefault="00E43E05" w:rsidP="00E43E05">
      <w:pPr>
        <w:numPr>
          <w:ilvl w:val="0"/>
          <w:numId w:val="40"/>
        </w:numPr>
      </w:pPr>
      <w:r w:rsidRPr="00E43E05">
        <w:t>Branding opportunities across the venue</w:t>
      </w:r>
    </w:p>
    <w:p w14:paraId="708B2138" w14:textId="77777777" w:rsidR="00E43E05" w:rsidRPr="00E43E05" w:rsidRDefault="00E43E05" w:rsidP="00E43E05"/>
    <w:p w14:paraId="4F9029AE" w14:textId="77777777" w:rsidR="00E43E05" w:rsidRDefault="00E43E05" w:rsidP="00E43E05">
      <w:pPr>
        <w:rPr>
          <w:b/>
          <w:bCs/>
        </w:rPr>
      </w:pPr>
    </w:p>
    <w:p w14:paraId="5BC68C0A" w14:textId="24864EF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3. Partnership Term</w:t>
      </w:r>
    </w:p>
    <w:p w14:paraId="6AF73B50" w14:textId="77777777" w:rsidR="00E43E05" w:rsidRPr="00E43E05" w:rsidRDefault="00E43E05" w:rsidP="00E43E05">
      <w:r w:rsidRPr="00E43E05">
        <w:t>TTE is considering partnerships of:</w:t>
      </w:r>
    </w:p>
    <w:p w14:paraId="29AB6A8B" w14:textId="77777777" w:rsidR="00E43E05" w:rsidRPr="00E43E05" w:rsidRDefault="00E43E05" w:rsidP="00E43E05">
      <w:pPr>
        <w:numPr>
          <w:ilvl w:val="0"/>
          <w:numId w:val="24"/>
        </w:numPr>
      </w:pPr>
      <w:r w:rsidRPr="00E43E05">
        <w:rPr>
          <w:b/>
          <w:bCs/>
        </w:rPr>
        <w:t>3–5 years</w:t>
      </w:r>
      <w:r w:rsidRPr="00E43E05">
        <w:t>, with option for extension</w:t>
      </w:r>
    </w:p>
    <w:p w14:paraId="3023215A" w14:textId="77777777" w:rsidR="00E43E05" w:rsidRPr="00E43E05" w:rsidRDefault="00E43E05" w:rsidP="00E43E05">
      <w:pPr>
        <w:numPr>
          <w:ilvl w:val="0"/>
          <w:numId w:val="24"/>
        </w:numPr>
      </w:pPr>
      <w:r w:rsidRPr="00E43E05">
        <w:t>Multi</w:t>
      </w:r>
      <w:r w:rsidRPr="00E43E05">
        <w:noBreakHyphen/>
        <w:t>year calendar planning</w:t>
      </w:r>
    </w:p>
    <w:p w14:paraId="4EC33EC7" w14:textId="77777777" w:rsidR="00E43E05" w:rsidRPr="00E43E05" w:rsidRDefault="00E43E05" w:rsidP="00E43E05">
      <w:pPr>
        <w:numPr>
          <w:ilvl w:val="0"/>
          <w:numId w:val="24"/>
        </w:numPr>
      </w:pPr>
      <w:r w:rsidRPr="00E43E05">
        <w:t>Co</w:t>
      </w:r>
      <w:r w:rsidRPr="00E43E05">
        <w:noBreakHyphen/>
        <w:t>development of an annual events roadmap</w:t>
      </w:r>
    </w:p>
    <w:p w14:paraId="334C4444" w14:textId="77777777" w:rsidR="00E43E05" w:rsidRDefault="00E43E05" w:rsidP="00E43E05">
      <w:r w:rsidRPr="00E43E05">
        <w:t>Bidders may propose alternative models with justification.</w:t>
      </w:r>
    </w:p>
    <w:p w14:paraId="0F094789" w14:textId="77777777" w:rsidR="00E43E05" w:rsidRPr="00E43E05" w:rsidRDefault="00E43E05" w:rsidP="00E43E05"/>
    <w:p w14:paraId="0FE3B4BB" w14:textId="720A15C1" w:rsidR="00E43E05" w:rsidRPr="00E43E05" w:rsidRDefault="00E43E05" w:rsidP="00E43E05"/>
    <w:p w14:paraId="2D991D1C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4. Expected Benefits to the Host Partner</w:t>
      </w:r>
    </w:p>
    <w:p w14:paraId="65FE9755" w14:textId="77777777" w:rsidR="00E43E05" w:rsidRPr="00E43E05" w:rsidRDefault="00E43E05" w:rsidP="00E43E05">
      <w:pPr>
        <w:numPr>
          <w:ilvl w:val="0"/>
          <w:numId w:val="25"/>
        </w:numPr>
      </w:pPr>
      <w:r w:rsidRPr="00E43E05">
        <w:t>Major national profile through hosting flagship competitions</w:t>
      </w:r>
    </w:p>
    <w:p w14:paraId="730081C0" w14:textId="0EB83766" w:rsidR="00E43E05" w:rsidRPr="00E43E05" w:rsidRDefault="00E43E05" w:rsidP="00E43E05">
      <w:pPr>
        <w:numPr>
          <w:ilvl w:val="0"/>
          <w:numId w:val="25"/>
        </w:numPr>
      </w:pPr>
      <w:r>
        <w:t>Year</w:t>
      </w:r>
      <w:r w:rsidR="45877A86">
        <w:t>-</w:t>
      </w:r>
      <w:r>
        <w:t>round footfall and campus activation through Ping Hub and workforce programmes</w:t>
      </w:r>
    </w:p>
    <w:p w14:paraId="757E95D6" w14:textId="77777777" w:rsidR="00E43E05" w:rsidRPr="00E43E05" w:rsidRDefault="00E43E05" w:rsidP="00E43E05">
      <w:pPr>
        <w:numPr>
          <w:ilvl w:val="0"/>
          <w:numId w:val="25"/>
        </w:numPr>
      </w:pPr>
      <w:r w:rsidRPr="00E43E05">
        <w:t>Annual collaboration with a national governing body</w:t>
      </w:r>
    </w:p>
    <w:p w14:paraId="144732F3" w14:textId="77777777" w:rsidR="00E43E05" w:rsidRPr="00E43E05" w:rsidRDefault="00E43E05" w:rsidP="00E43E05">
      <w:pPr>
        <w:numPr>
          <w:ilvl w:val="0"/>
          <w:numId w:val="25"/>
        </w:numPr>
      </w:pPr>
      <w:r w:rsidRPr="00E43E05">
        <w:t>Student pathway opportunities in event management, research, performance, volunteering</w:t>
      </w:r>
    </w:p>
    <w:p w14:paraId="0A7A3FAA" w14:textId="77777777" w:rsidR="00E43E05" w:rsidRPr="00E43E05" w:rsidRDefault="00E43E05" w:rsidP="00E43E05">
      <w:pPr>
        <w:numPr>
          <w:ilvl w:val="0"/>
          <w:numId w:val="25"/>
        </w:numPr>
      </w:pPr>
      <w:r w:rsidRPr="00E43E05">
        <w:lastRenderedPageBreak/>
        <w:t>Co-branding and amplification through TTE digital channels</w:t>
      </w:r>
    </w:p>
    <w:p w14:paraId="0EE916C1" w14:textId="77777777" w:rsidR="00E43E05" w:rsidRPr="00E43E05" w:rsidRDefault="00E43E05" w:rsidP="00E43E05">
      <w:pPr>
        <w:numPr>
          <w:ilvl w:val="0"/>
          <w:numId w:val="25"/>
        </w:numPr>
      </w:pPr>
      <w:r w:rsidRPr="00E43E05">
        <w:t>Potential for local community partnerships, health programmes, and national research initiatives</w:t>
      </w:r>
    </w:p>
    <w:p w14:paraId="1F1AB438" w14:textId="77777777" w:rsidR="00E43E05" w:rsidRPr="00E43E05" w:rsidRDefault="00774281" w:rsidP="00E43E05">
      <w:r>
        <w:pict w14:anchorId="7DB3646F">
          <v:rect id="_x0000_i1036" style="width:0;height:1.5pt" o:hralign="center" o:hrstd="t" o:hr="t" fillcolor="#a0a0a0" stroked="f"/>
        </w:pict>
      </w:r>
    </w:p>
    <w:p w14:paraId="5E809478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5. Proposal Submission Requirements</w:t>
      </w:r>
    </w:p>
    <w:p w14:paraId="05CCAE6B" w14:textId="77777777" w:rsidR="00E43E05" w:rsidRPr="00E43E05" w:rsidRDefault="00E43E05" w:rsidP="00E43E05">
      <w:r w:rsidRPr="00E43E05">
        <w:t xml:space="preserve">Bidders must provide a complete response using the </w:t>
      </w:r>
      <w:r w:rsidRPr="00E43E05">
        <w:rPr>
          <w:b/>
          <w:bCs/>
        </w:rPr>
        <w:t>Response Form</w:t>
      </w:r>
      <w:r w:rsidRPr="00E43E05">
        <w:t xml:space="preserve"> below, alongside any supporting attachments.</w:t>
      </w:r>
    </w:p>
    <w:p w14:paraId="184BE4CA" w14:textId="561054F6" w:rsidR="00E43E05" w:rsidRPr="00E43E05" w:rsidRDefault="00E43E05" w:rsidP="00E43E05">
      <w:r w:rsidRPr="00E43E05">
        <w:t xml:space="preserve">Deadline: </w:t>
      </w:r>
      <w:r w:rsidR="00EE3C90">
        <w:rPr>
          <w:b/>
          <w:bCs/>
        </w:rPr>
        <w:t>30</w:t>
      </w:r>
      <w:r w:rsidR="00EE3C90" w:rsidRPr="00EE3C90">
        <w:rPr>
          <w:b/>
          <w:bCs/>
          <w:vertAlign w:val="superscript"/>
        </w:rPr>
        <w:t>th</w:t>
      </w:r>
      <w:r w:rsidR="00EE3C90">
        <w:rPr>
          <w:b/>
          <w:bCs/>
        </w:rPr>
        <w:t xml:space="preserve"> </w:t>
      </w:r>
      <w:r w:rsidR="0001202F">
        <w:rPr>
          <w:b/>
          <w:bCs/>
        </w:rPr>
        <w:t>October</w:t>
      </w:r>
      <w:r w:rsidR="00EE3C90">
        <w:rPr>
          <w:b/>
          <w:bCs/>
        </w:rPr>
        <w:t xml:space="preserve"> 2026</w:t>
      </w:r>
    </w:p>
    <w:p w14:paraId="3294C96A" w14:textId="00D80AD7" w:rsidR="00E43E05" w:rsidRDefault="00E43E05" w:rsidP="00E43E05">
      <w:r w:rsidRPr="00E43E05">
        <w:t xml:space="preserve">Submission to: </w:t>
      </w:r>
    </w:p>
    <w:p w14:paraId="434A2AF5" w14:textId="033EB5B6" w:rsidR="00EE3C90" w:rsidRPr="00E43E05" w:rsidRDefault="0001202F" w:rsidP="00E43E05">
      <w:r>
        <w:t>Chris.brown@tabletennisengland.co.uk</w:t>
      </w:r>
    </w:p>
    <w:p w14:paraId="10FFAB8C" w14:textId="77777777" w:rsidR="00E43E05" w:rsidRPr="00E43E05" w:rsidRDefault="00774281" w:rsidP="00E43E05">
      <w:r>
        <w:pict w14:anchorId="6620EA89">
          <v:rect id="_x0000_i1037" style="width:0;height:1.5pt" o:hralign="center" o:hrstd="t" o:hr="t" fillcolor="#a0a0a0" stroked="f"/>
        </w:pict>
      </w:r>
    </w:p>
    <w:p w14:paraId="554096C8" w14:textId="77777777" w:rsidR="00E43E05" w:rsidRDefault="00E43E05" w:rsidP="00E43E05">
      <w:pPr>
        <w:rPr>
          <w:b/>
          <w:bCs/>
        </w:rPr>
      </w:pPr>
    </w:p>
    <w:p w14:paraId="5CBB5067" w14:textId="77777777" w:rsidR="00E43E05" w:rsidRDefault="00E43E05" w:rsidP="00E43E05">
      <w:pPr>
        <w:rPr>
          <w:b/>
          <w:bCs/>
        </w:rPr>
      </w:pPr>
    </w:p>
    <w:p w14:paraId="73040BBD" w14:textId="77777777" w:rsidR="00E43E05" w:rsidRDefault="00E43E05" w:rsidP="00E43E05">
      <w:pPr>
        <w:rPr>
          <w:b/>
          <w:bCs/>
        </w:rPr>
      </w:pPr>
    </w:p>
    <w:p w14:paraId="16B76A5A" w14:textId="77777777" w:rsidR="00E43E05" w:rsidRDefault="00E43E05" w:rsidP="00E43E05">
      <w:pPr>
        <w:rPr>
          <w:b/>
          <w:bCs/>
        </w:rPr>
      </w:pPr>
    </w:p>
    <w:p w14:paraId="2FFA659E" w14:textId="77777777" w:rsidR="00E43E05" w:rsidRDefault="00E43E05" w:rsidP="00E43E05">
      <w:pPr>
        <w:rPr>
          <w:b/>
          <w:bCs/>
        </w:rPr>
      </w:pPr>
    </w:p>
    <w:p w14:paraId="45199EA5" w14:textId="77777777" w:rsidR="00E43E05" w:rsidRDefault="00E43E05" w:rsidP="00E43E05">
      <w:pPr>
        <w:rPr>
          <w:b/>
          <w:bCs/>
        </w:rPr>
      </w:pPr>
    </w:p>
    <w:p w14:paraId="1821426F" w14:textId="77777777" w:rsidR="00E43E05" w:rsidRDefault="00E43E05" w:rsidP="00E43E05">
      <w:pPr>
        <w:rPr>
          <w:b/>
          <w:bCs/>
        </w:rPr>
      </w:pPr>
    </w:p>
    <w:p w14:paraId="1089EEA5" w14:textId="77777777" w:rsidR="00E43E05" w:rsidRDefault="00E43E05" w:rsidP="00E43E05">
      <w:pPr>
        <w:rPr>
          <w:b/>
          <w:bCs/>
        </w:rPr>
      </w:pPr>
    </w:p>
    <w:p w14:paraId="6C57C9D6" w14:textId="77777777" w:rsidR="00E43E05" w:rsidRDefault="00E43E05" w:rsidP="00E43E05">
      <w:pPr>
        <w:rPr>
          <w:b/>
          <w:bCs/>
        </w:rPr>
      </w:pPr>
    </w:p>
    <w:p w14:paraId="027672F2" w14:textId="77777777" w:rsidR="00E43E05" w:rsidRDefault="00E43E05" w:rsidP="00E43E05">
      <w:pPr>
        <w:rPr>
          <w:b/>
          <w:bCs/>
        </w:rPr>
      </w:pPr>
    </w:p>
    <w:p w14:paraId="2C942F37" w14:textId="77777777" w:rsidR="00E43E05" w:rsidRDefault="00E43E05" w:rsidP="00E43E05">
      <w:pPr>
        <w:rPr>
          <w:b/>
          <w:bCs/>
        </w:rPr>
      </w:pPr>
    </w:p>
    <w:p w14:paraId="09600214" w14:textId="77777777" w:rsidR="00E43E05" w:rsidRDefault="00E43E05" w:rsidP="00E43E05">
      <w:pPr>
        <w:rPr>
          <w:b/>
          <w:bCs/>
        </w:rPr>
      </w:pPr>
    </w:p>
    <w:p w14:paraId="02328F08" w14:textId="77777777" w:rsidR="00E43E05" w:rsidRDefault="00E43E05" w:rsidP="00E43E05">
      <w:pPr>
        <w:rPr>
          <w:b/>
          <w:bCs/>
        </w:rPr>
      </w:pPr>
    </w:p>
    <w:p w14:paraId="3F77206C" w14:textId="77777777" w:rsidR="00E43E05" w:rsidRDefault="00E43E05" w:rsidP="00E43E05">
      <w:pPr>
        <w:rPr>
          <w:b/>
          <w:bCs/>
        </w:rPr>
      </w:pPr>
    </w:p>
    <w:p w14:paraId="67D87514" w14:textId="77777777" w:rsidR="00E43E05" w:rsidRDefault="00E43E05" w:rsidP="00E43E05">
      <w:pPr>
        <w:rPr>
          <w:b/>
          <w:bCs/>
        </w:rPr>
      </w:pPr>
    </w:p>
    <w:p w14:paraId="64BF4F5F" w14:textId="77777777" w:rsidR="00E43E05" w:rsidRDefault="00E43E05" w:rsidP="00E43E05">
      <w:pPr>
        <w:rPr>
          <w:b/>
          <w:bCs/>
        </w:rPr>
      </w:pPr>
    </w:p>
    <w:p w14:paraId="0F2A192C" w14:textId="77777777" w:rsidR="00EE3C90" w:rsidRDefault="00EE3C90" w:rsidP="00E43E05">
      <w:pPr>
        <w:rPr>
          <w:b/>
          <w:bCs/>
        </w:rPr>
      </w:pPr>
    </w:p>
    <w:p w14:paraId="3A481FEE" w14:textId="77777777" w:rsidR="00E43E05" w:rsidRDefault="00E43E05" w:rsidP="00E43E05">
      <w:pPr>
        <w:rPr>
          <w:b/>
          <w:bCs/>
        </w:rPr>
      </w:pPr>
    </w:p>
    <w:p w14:paraId="3B64CAA3" w14:textId="72B48574" w:rsidR="00E43E05" w:rsidRDefault="00E43E05" w:rsidP="00E43E05">
      <w:pPr>
        <w:rPr>
          <w:b/>
          <w:bCs/>
        </w:rPr>
      </w:pPr>
      <w:r w:rsidRPr="00E43E05">
        <w:rPr>
          <w:b/>
          <w:bCs/>
        </w:rPr>
        <w:lastRenderedPageBreak/>
        <w:t>Standard Response Form (For Completion by Bidder)</w:t>
      </w:r>
    </w:p>
    <w:p w14:paraId="2BB69FD2" w14:textId="6FB847F8" w:rsidR="0001202F" w:rsidRDefault="0001202F" w:rsidP="00E43E05">
      <w:pPr>
        <w:rPr>
          <w:b/>
          <w:bCs/>
        </w:rPr>
      </w:pPr>
    </w:p>
    <w:p w14:paraId="2BC4F510" w14:textId="7275A450" w:rsidR="0001202F" w:rsidRPr="0001202F" w:rsidRDefault="0001202F" w:rsidP="00E43E05">
      <w:r>
        <w:t xml:space="preserve">Please provide responses in as much detail as possible for the required headings below. Return in a word or pdf document is acceptable. </w:t>
      </w:r>
    </w:p>
    <w:p w14:paraId="54D2A806" w14:textId="77777777" w:rsidR="0001202F" w:rsidRPr="00E43E05" w:rsidRDefault="0001202F" w:rsidP="00E43E05">
      <w:pPr>
        <w:rPr>
          <w:b/>
          <w:bCs/>
        </w:rPr>
      </w:pPr>
    </w:p>
    <w:p w14:paraId="24BEB292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A. Organisation Details</w:t>
      </w:r>
    </w:p>
    <w:p w14:paraId="42D55F55" w14:textId="77777777" w:rsidR="00E43E05" w:rsidRPr="00E43E05" w:rsidRDefault="00E43E05" w:rsidP="00E43E05">
      <w:pPr>
        <w:numPr>
          <w:ilvl w:val="0"/>
          <w:numId w:val="26"/>
        </w:numPr>
      </w:pPr>
      <w:r w:rsidRPr="00E43E05">
        <w:t>Organisation name</w:t>
      </w:r>
    </w:p>
    <w:p w14:paraId="0EB726FC" w14:textId="77777777" w:rsidR="00E43E05" w:rsidRPr="00E43E05" w:rsidRDefault="00E43E05" w:rsidP="00E43E05">
      <w:pPr>
        <w:numPr>
          <w:ilvl w:val="0"/>
          <w:numId w:val="26"/>
        </w:numPr>
      </w:pPr>
      <w:r w:rsidRPr="00E43E05">
        <w:t>Address</w:t>
      </w:r>
    </w:p>
    <w:p w14:paraId="235F42A1" w14:textId="77777777" w:rsidR="00E43E05" w:rsidRPr="00E43E05" w:rsidRDefault="00E43E05" w:rsidP="00E43E05">
      <w:pPr>
        <w:numPr>
          <w:ilvl w:val="0"/>
          <w:numId w:val="26"/>
        </w:numPr>
      </w:pPr>
      <w:r w:rsidRPr="00E43E05">
        <w:t>Primary contact name, role &amp; contact details</w:t>
      </w:r>
    </w:p>
    <w:p w14:paraId="188BCCFE" w14:textId="77777777" w:rsidR="00E43E05" w:rsidRPr="00E43E05" w:rsidRDefault="00E43E05" w:rsidP="00E43E05">
      <w:pPr>
        <w:numPr>
          <w:ilvl w:val="0"/>
          <w:numId w:val="26"/>
        </w:numPr>
      </w:pPr>
      <w:r w:rsidRPr="00E43E05">
        <w:t>Organisation type (university / venue / commercial group / other)</w:t>
      </w:r>
    </w:p>
    <w:p w14:paraId="4643F015" w14:textId="77777777" w:rsidR="00E43E05" w:rsidRPr="00E43E05" w:rsidRDefault="00774281" w:rsidP="00E43E05">
      <w:r>
        <w:pict w14:anchorId="17D27F7C">
          <v:rect id="_x0000_i1038" style="width:0;height:1.5pt" o:hralign="center" o:hrstd="t" o:hr="t" fillcolor="#a0a0a0" stroked="f"/>
        </w:pict>
      </w:r>
    </w:p>
    <w:p w14:paraId="375E3E3B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B. Event Hosting Capability</w:t>
      </w:r>
    </w:p>
    <w:p w14:paraId="358626CA" w14:textId="77777777" w:rsidR="00E43E05" w:rsidRPr="00E43E05" w:rsidRDefault="00E43E05" w:rsidP="00E43E05">
      <w:pPr>
        <w:numPr>
          <w:ilvl w:val="0"/>
          <w:numId w:val="27"/>
        </w:numPr>
      </w:pPr>
      <w:r w:rsidRPr="00E43E05">
        <w:t xml:space="preserve">Description of available halls/spaces, including: </w:t>
      </w:r>
    </w:p>
    <w:p w14:paraId="768AE68D" w14:textId="77777777" w:rsidR="00E43E05" w:rsidRPr="00E43E05" w:rsidRDefault="00E43E05" w:rsidP="00E43E05">
      <w:pPr>
        <w:numPr>
          <w:ilvl w:val="1"/>
          <w:numId w:val="27"/>
        </w:numPr>
      </w:pPr>
      <w:r w:rsidRPr="00E43E05">
        <w:t>Floor type</w:t>
      </w:r>
    </w:p>
    <w:p w14:paraId="49BBA0E3" w14:textId="77777777" w:rsidR="00E43E05" w:rsidRPr="00E43E05" w:rsidRDefault="00E43E05" w:rsidP="00E43E05">
      <w:pPr>
        <w:numPr>
          <w:ilvl w:val="1"/>
          <w:numId w:val="27"/>
        </w:numPr>
      </w:pPr>
      <w:r w:rsidRPr="00E43E05">
        <w:t>Dimensions</w:t>
      </w:r>
    </w:p>
    <w:p w14:paraId="3E18136F" w14:textId="77777777" w:rsidR="00E43E05" w:rsidRPr="00E43E05" w:rsidRDefault="00E43E05" w:rsidP="00E43E05">
      <w:pPr>
        <w:numPr>
          <w:ilvl w:val="1"/>
          <w:numId w:val="27"/>
        </w:numPr>
      </w:pPr>
      <w:r w:rsidRPr="00E43E05">
        <w:t>Lighting specification</w:t>
      </w:r>
    </w:p>
    <w:p w14:paraId="3CAE638A" w14:textId="77777777" w:rsidR="00E43E05" w:rsidRPr="00E43E05" w:rsidRDefault="00E43E05" w:rsidP="00E43E05">
      <w:pPr>
        <w:numPr>
          <w:ilvl w:val="1"/>
          <w:numId w:val="27"/>
        </w:numPr>
      </w:pPr>
      <w:r w:rsidRPr="00E43E05">
        <w:t>Seating capacity</w:t>
      </w:r>
    </w:p>
    <w:p w14:paraId="092D7349" w14:textId="77777777" w:rsidR="00E43E05" w:rsidRPr="00E43E05" w:rsidRDefault="00E43E05" w:rsidP="00E43E05">
      <w:pPr>
        <w:numPr>
          <w:ilvl w:val="1"/>
          <w:numId w:val="27"/>
        </w:numPr>
      </w:pPr>
      <w:r>
        <w:t>Access routes for equipment</w:t>
      </w:r>
    </w:p>
    <w:p w14:paraId="5600C1E8" w14:textId="503B67B5" w:rsidR="0674CB1F" w:rsidRDefault="0674CB1F" w:rsidP="6BEF1FA9">
      <w:pPr>
        <w:numPr>
          <w:ilvl w:val="1"/>
          <w:numId w:val="27"/>
        </w:numPr>
        <w:rPr>
          <w:rFonts w:ascii="Aptos" w:eastAsia="Aptos" w:hAnsi="Aptos" w:cs="Aptos"/>
        </w:rPr>
      </w:pPr>
      <w:r w:rsidRPr="6BEF1FA9">
        <w:rPr>
          <w:rFonts w:ascii="Aptos" w:eastAsia="Aptos" w:hAnsi="Aptos" w:cs="Aptos"/>
        </w:rPr>
        <w:t>Relative proximity if total floorspace comprised of more than one single facility</w:t>
      </w:r>
    </w:p>
    <w:p w14:paraId="66FFFA52" w14:textId="39B09DB0" w:rsidR="6BEF1FA9" w:rsidRDefault="6BEF1FA9" w:rsidP="6BEF1FA9">
      <w:pPr>
        <w:ind w:left="1440"/>
      </w:pPr>
    </w:p>
    <w:p w14:paraId="2FAC7C4E" w14:textId="77777777" w:rsidR="00E43E05" w:rsidRPr="00E43E05" w:rsidRDefault="00E43E05" w:rsidP="00E43E05">
      <w:pPr>
        <w:numPr>
          <w:ilvl w:val="0"/>
          <w:numId w:val="27"/>
        </w:numPr>
      </w:pPr>
      <w:r w:rsidRPr="00E43E05">
        <w:t>Availability across Oct–May</w:t>
      </w:r>
    </w:p>
    <w:p w14:paraId="07298C70" w14:textId="77777777" w:rsidR="00E43E05" w:rsidRPr="00E43E05" w:rsidRDefault="00E43E05" w:rsidP="00E43E05">
      <w:pPr>
        <w:numPr>
          <w:ilvl w:val="0"/>
          <w:numId w:val="27"/>
        </w:numPr>
      </w:pPr>
      <w:r w:rsidRPr="00E43E05">
        <w:t>Any blackout/daylight-control measures</w:t>
      </w:r>
    </w:p>
    <w:p w14:paraId="5FFD5ED5" w14:textId="77777777" w:rsidR="00E43E05" w:rsidRPr="00E43E05" w:rsidRDefault="00E43E05" w:rsidP="00E43E05">
      <w:pPr>
        <w:numPr>
          <w:ilvl w:val="0"/>
          <w:numId w:val="27"/>
        </w:numPr>
      </w:pPr>
      <w:r w:rsidRPr="00E43E05">
        <w:t>Wi-Fi bandwidth &amp; IT support availability</w:t>
      </w:r>
    </w:p>
    <w:p w14:paraId="162BE96C" w14:textId="77777777" w:rsidR="00E43E05" w:rsidRPr="00E43E05" w:rsidRDefault="00E43E05" w:rsidP="00E43E05">
      <w:pPr>
        <w:numPr>
          <w:ilvl w:val="0"/>
          <w:numId w:val="27"/>
        </w:numPr>
      </w:pPr>
      <w:r w:rsidRPr="00E43E05">
        <w:t>Catering, first aid, PA and ancillary facility availability</w:t>
      </w:r>
    </w:p>
    <w:p w14:paraId="2DA6981F" w14:textId="77777777" w:rsidR="00E43E05" w:rsidRPr="00E43E05" w:rsidRDefault="00E43E05" w:rsidP="00E43E05">
      <w:pPr>
        <w:numPr>
          <w:ilvl w:val="0"/>
          <w:numId w:val="27"/>
        </w:numPr>
      </w:pPr>
      <w:r w:rsidRPr="00E43E05">
        <w:t>Parking provision</w:t>
      </w:r>
    </w:p>
    <w:p w14:paraId="6B26A677" w14:textId="77777777" w:rsidR="00E43E05" w:rsidRPr="00E43E05" w:rsidRDefault="00E43E05" w:rsidP="00E43E05">
      <w:pPr>
        <w:numPr>
          <w:ilvl w:val="0"/>
          <w:numId w:val="27"/>
        </w:numPr>
      </w:pPr>
      <w:r w:rsidRPr="00E43E05">
        <w:t>Historic experience hosting sports events or large competitions</w:t>
      </w:r>
    </w:p>
    <w:p w14:paraId="44CD0ED4" w14:textId="77777777" w:rsidR="00E43E05" w:rsidRPr="00E43E05" w:rsidRDefault="00774281" w:rsidP="00E43E05">
      <w:r>
        <w:pict w14:anchorId="0171793D">
          <v:rect id="_x0000_i1039" style="width:0;height:1.5pt" o:hralign="center" o:hrstd="t" o:hr="t" fillcolor="#a0a0a0" stroked="f"/>
        </w:pict>
      </w:r>
    </w:p>
    <w:p w14:paraId="09BEAE90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C. Storage Provision</w:t>
      </w:r>
    </w:p>
    <w:p w14:paraId="733B9217" w14:textId="77777777" w:rsidR="00E43E05" w:rsidRPr="00E43E05" w:rsidRDefault="00E43E05" w:rsidP="00E43E05">
      <w:pPr>
        <w:numPr>
          <w:ilvl w:val="0"/>
          <w:numId w:val="28"/>
        </w:numPr>
      </w:pPr>
      <w:r w:rsidRPr="00E43E05">
        <w:lastRenderedPageBreak/>
        <w:t>Total storage space offered (m²)</w:t>
      </w:r>
    </w:p>
    <w:p w14:paraId="4F607D02" w14:textId="77777777" w:rsidR="00E43E05" w:rsidRPr="00E43E05" w:rsidRDefault="00E43E05" w:rsidP="00E43E05">
      <w:pPr>
        <w:numPr>
          <w:ilvl w:val="0"/>
          <w:numId w:val="28"/>
        </w:numPr>
      </w:pPr>
      <w:r w:rsidRPr="00E43E05">
        <w:t>Location (on-site/off-site)</w:t>
      </w:r>
    </w:p>
    <w:p w14:paraId="43A88AEC" w14:textId="77777777" w:rsidR="00E43E05" w:rsidRPr="00E43E05" w:rsidRDefault="00E43E05" w:rsidP="00E43E05">
      <w:pPr>
        <w:numPr>
          <w:ilvl w:val="0"/>
          <w:numId w:val="28"/>
        </w:numPr>
      </w:pPr>
      <w:r w:rsidRPr="00E43E05">
        <w:t>Environmental control details</w:t>
      </w:r>
    </w:p>
    <w:p w14:paraId="33E6475E" w14:textId="77777777" w:rsidR="00E43E05" w:rsidRPr="00E43E05" w:rsidRDefault="00E43E05" w:rsidP="00E43E05">
      <w:pPr>
        <w:numPr>
          <w:ilvl w:val="0"/>
          <w:numId w:val="28"/>
        </w:numPr>
      </w:pPr>
      <w:r w:rsidRPr="00E43E05">
        <w:t>Access process for TTE staff/contractors</w:t>
      </w:r>
    </w:p>
    <w:p w14:paraId="244CAD81" w14:textId="77777777" w:rsidR="00E43E05" w:rsidRPr="00E43E05" w:rsidRDefault="00E43E05" w:rsidP="00E43E05">
      <w:pPr>
        <w:numPr>
          <w:ilvl w:val="0"/>
          <w:numId w:val="28"/>
        </w:numPr>
      </w:pPr>
      <w:r w:rsidRPr="00E43E05">
        <w:t>Security arrangements</w:t>
      </w:r>
    </w:p>
    <w:p w14:paraId="2CA8E4DD" w14:textId="77777777" w:rsidR="00E43E05" w:rsidRPr="00E43E05" w:rsidRDefault="00E43E05" w:rsidP="00E43E05">
      <w:pPr>
        <w:numPr>
          <w:ilvl w:val="0"/>
          <w:numId w:val="28"/>
        </w:numPr>
      </w:pPr>
      <w:r w:rsidRPr="00E43E05">
        <w:t>Proposed cost or VIK approach</w:t>
      </w:r>
    </w:p>
    <w:p w14:paraId="6660B232" w14:textId="77777777" w:rsidR="00E43E05" w:rsidRPr="00E43E05" w:rsidRDefault="00774281" w:rsidP="00E43E05">
      <w:r>
        <w:pict w14:anchorId="7944CDAF">
          <v:rect id="_x0000_i1040" style="width:0;height:1.5pt" o:hralign="center" o:hrstd="t" o:hr="t" fillcolor="#a0a0a0" stroked="f"/>
        </w:pict>
      </w:r>
    </w:p>
    <w:p w14:paraId="26A1260C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D. Office &amp; Central Services Space</w:t>
      </w:r>
    </w:p>
    <w:p w14:paraId="0F3D53D5" w14:textId="77777777" w:rsidR="00E43E05" w:rsidRPr="00E43E05" w:rsidRDefault="00E43E05" w:rsidP="00E43E05">
      <w:pPr>
        <w:numPr>
          <w:ilvl w:val="0"/>
          <w:numId w:val="29"/>
        </w:numPr>
      </w:pPr>
      <w:r w:rsidRPr="00E43E05">
        <w:t>Description of available office space</w:t>
      </w:r>
    </w:p>
    <w:p w14:paraId="3EC5D211" w14:textId="77777777" w:rsidR="00E43E05" w:rsidRPr="00E43E05" w:rsidRDefault="00E43E05" w:rsidP="00E43E05">
      <w:pPr>
        <w:numPr>
          <w:ilvl w:val="0"/>
          <w:numId w:val="29"/>
        </w:numPr>
      </w:pPr>
      <w:r w:rsidRPr="00E43E05">
        <w:t>Meeting rooms, hybrid equipment, boardroom access</w:t>
      </w:r>
    </w:p>
    <w:p w14:paraId="4618BF26" w14:textId="77777777" w:rsidR="00E43E05" w:rsidRPr="00E43E05" w:rsidRDefault="00E43E05" w:rsidP="00E43E05">
      <w:pPr>
        <w:numPr>
          <w:ilvl w:val="0"/>
          <w:numId w:val="29"/>
        </w:numPr>
      </w:pPr>
      <w:r w:rsidRPr="00E43E05">
        <w:t>Branding options</w:t>
      </w:r>
    </w:p>
    <w:p w14:paraId="3E6A0100" w14:textId="77777777" w:rsidR="00E43E05" w:rsidRPr="00E43E05" w:rsidRDefault="00E43E05" w:rsidP="00E43E05">
      <w:pPr>
        <w:numPr>
          <w:ilvl w:val="0"/>
          <w:numId w:val="29"/>
        </w:numPr>
      </w:pPr>
      <w:r w:rsidRPr="00E43E05">
        <w:t>Service charges/lease model</w:t>
      </w:r>
    </w:p>
    <w:p w14:paraId="03B541EF" w14:textId="77777777" w:rsidR="00E43E05" w:rsidRPr="00E43E05" w:rsidRDefault="00E43E05" w:rsidP="00E43E05">
      <w:pPr>
        <w:numPr>
          <w:ilvl w:val="0"/>
          <w:numId w:val="29"/>
        </w:numPr>
      </w:pPr>
      <w:r w:rsidRPr="00E43E05">
        <w:t>Fit-out options and timeline</w:t>
      </w:r>
    </w:p>
    <w:p w14:paraId="5BAF14A3" w14:textId="77777777" w:rsidR="00E43E05" w:rsidRPr="00E43E05" w:rsidRDefault="00774281" w:rsidP="00E43E05">
      <w:r>
        <w:pict w14:anchorId="5F939913">
          <v:rect id="_x0000_i1041" style="width:0;height:1.5pt" o:hralign="center" o:hrstd="t" o:hr="t" fillcolor="#a0a0a0" stroked="f"/>
        </w:pict>
      </w:r>
    </w:p>
    <w:p w14:paraId="66B78E80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E. Student, Workforce, Research &amp; Education Opportunities</w:t>
      </w:r>
    </w:p>
    <w:p w14:paraId="2AE2A3CF" w14:textId="77777777" w:rsidR="00E43E05" w:rsidRPr="00E43E05" w:rsidRDefault="00E43E05" w:rsidP="00E43E05">
      <w:pPr>
        <w:numPr>
          <w:ilvl w:val="0"/>
          <w:numId w:val="30"/>
        </w:numPr>
      </w:pPr>
      <w:r w:rsidRPr="00E43E05">
        <w:t>Student placement pathways</w:t>
      </w:r>
    </w:p>
    <w:p w14:paraId="53B317D6" w14:textId="77777777" w:rsidR="00E43E05" w:rsidRPr="00E43E05" w:rsidRDefault="00E43E05" w:rsidP="00E43E05">
      <w:pPr>
        <w:numPr>
          <w:ilvl w:val="0"/>
          <w:numId w:val="30"/>
        </w:numPr>
      </w:pPr>
      <w:r w:rsidRPr="00E43E05">
        <w:t>Research partnerships or academic teams available</w:t>
      </w:r>
    </w:p>
    <w:p w14:paraId="18A64C34" w14:textId="77777777" w:rsidR="00E43E05" w:rsidRPr="00E43E05" w:rsidRDefault="00E43E05" w:rsidP="00E43E05">
      <w:pPr>
        <w:numPr>
          <w:ilvl w:val="0"/>
          <w:numId w:val="30"/>
        </w:numPr>
      </w:pPr>
      <w:r w:rsidRPr="00E43E05">
        <w:t>Sport science, S&amp;C, physiotherapy, biomechanics access</w:t>
      </w:r>
    </w:p>
    <w:p w14:paraId="3EC62A1A" w14:textId="77777777" w:rsidR="00E43E05" w:rsidRPr="00E43E05" w:rsidRDefault="00E43E05" w:rsidP="00E43E05">
      <w:pPr>
        <w:numPr>
          <w:ilvl w:val="0"/>
          <w:numId w:val="30"/>
        </w:numPr>
      </w:pPr>
      <w:r w:rsidRPr="00E43E05">
        <w:t>Conference &amp; CPD hosting capability</w:t>
      </w:r>
    </w:p>
    <w:p w14:paraId="5349FEA9" w14:textId="77777777" w:rsidR="00E43E05" w:rsidRPr="00E43E05" w:rsidRDefault="00E43E05" w:rsidP="00E43E05">
      <w:pPr>
        <w:numPr>
          <w:ilvl w:val="0"/>
          <w:numId w:val="30"/>
        </w:numPr>
      </w:pPr>
      <w:r w:rsidRPr="00E43E05">
        <w:t>Any proposed joint modules, academic integration or volunteering programmes</w:t>
      </w:r>
    </w:p>
    <w:p w14:paraId="58BB83B7" w14:textId="77777777" w:rsidR="00E43E05" w:rsidRPr="00E43E05" w:rsidRDefault="00774281" w:rsidP="00E43E05">
      <w:r>
        <w:pict w14:anchorId="3C6465DD">
          <v:rect id="_x0000_i1042" style="width:0;height:1.5pt" o:hralign="center" o:hrstd="t" o:hr="t" fillcolor="#a0a0a0" stroked="f"/>
        </w:pict>
      </w:r>
    </w:p>
    <w:p w14:paraId="2CB8FA05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F. Proposed Partnership Model</w:t>
      </w:r>
    </w:p>
    <w:p w14:paraId="4F5C52EE" w14:textId="77777777" w:rsidR="00E43E05" w:rsidRPr="00E43E05" w:rsidRDefault="00E43E05" w:rsidP="00E43E05">
      <w:pPr>
        <w:numPr>
          <w:ilvl w:val="0"/>
          <w:numId w:val="31"/>
        </w:numPr>
      </w:pPr>
      <w:r w:rsidRPr="00E43E05">
        <w:t>Summary of core offer</w:t>
      </w:r>
    </w:p>
    <w:p w14:paraId="23E64862" w14:textId="77777777" w:rsidR="00E43E05" w:rsidRPr="00E43E05" w:rsidRDefault="00E43E05" w:rsidP="00E43E05">
      <w:pPr>
        <w:numPr>
          <w:ilvl w:val="0"/>
          <w:numId w:val="31"/>
        </w:numPr>
      </w:pPr>
      <w:r w:rsidRPr="00E43E05">
        <w:t>Costs, charging structures or VIK</w:t>
      </w:r>
    </w:p>
    <w:p w14:paraId="54739BDC" w14:textId="77777777" w:rsidR="00E43E05" w:rsidRPr="00E43E05" w:rsidRDefault="00E43E05" w:rsidP="00E43E05">
      <w:pPr>
        <w:numPr>
          <w:ilvl w:val="0"/>
          <w:numId w:val="31"/>
        </w:numPr>
      </w:pPr>
      <w:r w:rsidRPr="00E43E05">
        <w:t>Multi-year development opportunities</w:t>
      </w:r>
    </w:p>
    <w:p w14:paraId="722F32F7" w14:textId="77777777" w:rsidR="00E43E05" w:rsidRPr="00E43E05" w:rsidRDefault="00E43E05" w:rsidP="00E43E05">
      <w:pPr>
        <w:numPr>
          <w:ilvl w:val="0"/>
          <w:numId w:val="31"/>
        </w:numPr>
      </w:pPr>
      <w:r w:rsidRPr="00E43E05">
        <w:t>Innovation areas unique to your venue</w:t>
      </w:r>
    </w:p>
    <w:p w14:paraId="17C32B17" w14:textId="77777777" w:rsidR="00E43E05" w:rsidRPr="00E43E05" w:rsidRDefault="00E43E05" w:rsidP="00E43E05">
      <w:pPr>
        <w:numPr>
          <w:ilvl w:val="0"/>
          <w:numId w:val="31"/>
        </w:numPr>
      </w:pPr>
      <w:r w:rsidRPr="00E43E05">
        <w:t>Risks, mitigations and dependencies</w:t>
      </w:r>
    </w:p>
    <w:p w14:paraId="3558C07D" w14:textId="77777777" w:rsidR="00E43E05" w:rsidRPr="00E43E05" w:rsidRDefault="00774281" w:rsidP="00E43E05">
      <w:r>
        <w:pict w14:anchorId="72A4A1B4">
          <v:rect id="_x0000_i1043" style="width:0;height:1.5pt" o:hralign="center" o:hrstd="t" o:hr="t" fillcolor="#a0a0a0" stroked="f"/>
        </w:pict>
      </w:r>
    </w:p>
    <w:p w14:paraId="28DD388E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lastRenderedPageBreak/>
        <w:t>G. Additional Information</w:t>
      </w:r>
    </w:p>
    <w:p w14:paraId="49CF5B74" w14:textId="77777777" w:rsidR="00E43E05" w:rsidRPr="00E43E05" w:rsidRDefault="00E43E05" w:rsidP="00E43E05">
      <w:pPr>
        <w:numPr>
          <w:ilvl w:val="0"/>
          <w:numId w:val="32"/>
        </w:numPr>
      </w:pPr>
      <w:r w:rsidRPr="00E43E05">
        <w:t>Supporting diagrams, floorplans, CAD drawings</w:t>
      </w:r>
    </w:p>
    <w:p w14:paraId="32F45000" w14:textId="77777777" w:rsidR="00E43E05" w:rsidRPr="00E43E05" w:rsidRDefault="00E43E05" w:rsidP="00E43E05">
      <w:pPr>
        <w:numPr>
          <w:ilvl w:val="0"/>
          <w:numId w:val="32"/>
        </w:numPr>
      </w:pPr>
      <w:r w:rsidRPr="00E43E05">
        <w:t>Photos of spaces</w:t>
      </w:r>
    </w:p>
    <w:p w14:paraId="61ADE830" w14:textId="77777777" w:rsidR="00E43E05" w:rsidRPr="00E43E05" w:rsidRDefault="00E43E05" w:rsidP="00E43E05">
      <w:pPr>
        <w:numPr>
          <w:ilvl w:val="0"/>
          <w:numId w:val="32"/>
        </w:numPr>
      </w:pPr>
      <w:r w:rsidRPr="00E43E05">
        <w:t>Case studies</w:t>
      </w:r>
    </w:p>
    <w:p w14:paraId="67B1719F" w14:textId="77777777" w:rsidR="00E43E05" w:rsidRPr="00E43E05" w:rsidRDefault="00E43E05" w:rsidP="00E43E05">
      <w:pPr>
        <w:numPr>
          <w:ilvl w:val="0"/>
          <w:numId w:val="32"/>
        </w:numPr>
      </w:pPr>
      <w:r w:rsidRPr="00E43E05">
        <w:t>Any optional added-value proposals</w:t>
      </w:r>
    </w:p>
    <w:p w14:paraId="1D60C817" w14:textId="77777777" w:rsidR="00E43E05" w:rsidRPr="00E43E05" w:rsidRDefault="00774281" w:rsidP="00E43E05">
      <w:r>
        <w:pict w14:anchorId="30DC6F1A">
          <v:rect id="_x0000_i1044" style="width:0;height:1.5pt" o:hralign="center" o:hrstd="t" o:hr="t" fillcolor="#a0a0a0" stroked="f"/>
        </w:pict>
      </w:r>
    </w:p>
    <w:p w14:paraId="24E8E057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7. Evaluation Criteria</w:t>
      </w:r>
    </w:p>
    <w:p w14:paraId="14F3361C" w14:textId="77777777" w:rsidR="00E43E05" w:rsidRPr="00E43E05" w:rsidRDefault="00E43E05" w:rsidP="00E43E05">
      <w:r w:rsidRPr="00E43E05">
        <w:t>TTE will assess proposals on:</w:t>
      </w:r>
    </w:p>
    <w:p w14:paraId="516F951B" w14:textId="77777777" w:rsidR="00E43E05" w:rsidRPr="00E43E05" w:rsidRDefault="00E43E05" w:rsidP="00E43E05">
      <w:pPr>
        <w:numPr>
          <w:ilvl w:val="0"/>
          <w:numId w:val="33"/>
        </w:numPr>
      </w:pPr>
      <w:r w:rsidRPr="00E43E05">
        <w:rPr>
          <w:b/>
          <w:bCs/>
        </w:rPr>
        <w:t>Technical suitability</w:t>
      </w:r>
      <w:r w:rsidRPr="00E43E05">
        <w:t xml:space="preserve"> for major event hosting</w:t>
      </w:r>
    </w:p>
    <w:p w14:paraId="40B80AD8" w14:textId="77777777" w:rsidR="00E43E05" w:rsidRPr="00E43E05" w:rsidRDefault="00E43E05" w:rsidP="00E43E05">
      <w:pPr>
        <w:numPr>
          <w:ilvl w:val="0"/>
          <w:numId w:val="33"/>
        </w:numPr>
      </w:pPr>
      <w:r w:rsidRPr="00E43E05">
        <w:rPr>
          <w:b/>
          <w:bCs/>
        </w:rPr>
        <w:t>Storage offer</w:t>
      </w:r>
      <w:r w:rsidRPr="00E43E05">
        <w:t xml:space="preserve"> quality, security &amp; accessibility</w:t>
      </w:r>
    </w:p>
    <w:p w14:paraId="6F84D8BB" w14:textId="77777777" w:rsidR="00E43E05" w:rsidRPr="00E43E05" w:rsidRDefault="00E43E05" w:rsidP="00E43E05">
      <w:pPr>
        <w:numPr>
          <w:ilvl w:val="0"/>
          <w:numId w:val="33"/>
        </w:numPr>
      </w:pPr>
      <w:r w:rsidRPr="00E43E05">
        <w:rPr>
          <w:b/>
          <w:bCs/>
        </w:rPr>
        <w:t>Cost-effectiveness / VIK</w:t>
      </w:r>
    </w:p>
    <w:p w14:paraId="567B7D16" w14:textId="77777777" w:rsidR="00E43E05" w:rsidRPr="00E43E05" w:rsidRDefault="00E43E05" w:rsidP="00E43E05">
      <w:pPr>
        <w:numPr>
          <w:ilvl w:val="0"/>
          <w:numId w:val="33"/>
        </w:numPr>
      </w:pPr>
      <w:r w:rsidRPr="00E43E05">
        <w:rPr>
          <w:b/>
          <w:bCs/>
        </w:rPr>
        <w:t>Office accommodation quality &amp; flexibility</w:t>
      </w:r>
    </w:p>
    <w:p w14:paraId="5A7A9845" w14:textId="77777777" w:rsidR="00E43E05" w:rsidRPr="00E43E05" w:rsidRDefault="00E43E05" w:rsidP="00E43E05">
      <w:pPr>
        <w:numPr>
          <w:ilvl w:val="0"/>
          <w:numId w:val="33"/>
        </w:numPr>
      </w:pPr>
      <w:r w:rsidRPr="00E43E05">
        <w:rPr>
          <w:b/>
          <w:bCs/>
        </w:rPr>
        <w:t>Research, education &amp; workforce potential</w:t>
      </w:r>
    </w:p>
    <w:p w14:paraId="2C3082C2" w14:textId="77777777" w:rsidR="00E43E05" w:rsidRPr="00E43E05" w:rsidRDefault="00E43E05" w:rsidP="00E43E05">
      <w:pPr>
        <w:numPr>
          <w:ilvl w:val="0"/>
          <w:numId w:val="33"/>
        </w:numPr>
      </w:pPr>
      <w:r w:rsidRPr="00E43E05">
        <w:rPr>
          <w:b/>
          <w:bCs/>
        </w:rPr>
        <w:t>Innovation &amp; added value</w:t>
      </w:r>
    </w:p>
    <w:p w14:paraId="5C151156" w14:textId="77777777" w:rsidR="00E43E05" w:rsidRPr="00E43E05" w:rsidRDefault="00E43E05" w:rsidP="00E43E05">
      <w:pPr>
        <w:numPr>
          <w:ilvl w:val="0"/>
          <w:numId w:val="33"/>
        </w:numPr>
      </w:pPr>
      <w:r w:rsidRPr="00E43E05">
        <w:rPr>
          <w:b/>
          <w:bCs/>
        </w:rPr>
        <w:t>Sustainability &amp; long-term feasibility</w:t>
      </w:r>
    </w:p>
    <w:p w14:paraId="2F46E74F" w14:textId="77777777" w:rsidR="00E43E05" w:rsidRPr="00E43E05" w:rsidRDefault="00E43E05" w:rsidP="00E43E05">
      <w:pPr>
        <w:numPr>
          <w:ilvl w:val="0"/>
          <w:numId w:val="33"/>
        </w:numPr>
      </w:pPr>
      <w:r w:rsidRPr="00E43E05">
        <w:rPr>
          <w:b/>
          <w:bCs/>
        </w:rPr>
        <w:t>Social impact and local community integration</w:t>
      </w:r>
    </w:p>
    <w:p w14:paraId="4E249E16" w14:textId="77777777" w:rsidR="00E43E05" w:rsidRPr="00E43E05" w:rsidRDefault="00E43E05" w:rsidP="00E43E05">
      <w:r w:rsidRPr="00E43E05">
        <w:t>Weightings will be shared at shortlist stage.</w:t>
      </w:r>
    </w:p>
    <w:p w14:paraId="6DD18A68" w14:textId="77777777" w:rsidR="00E43E05" w:rsidRPr="00E43E05" w:rsidRDefault="00774281" w:rsidP="00E43E05">
      <w:r>
        <w:pict w14:anchorId="139F03E7">
          <v:rect id="_x0000_i1045" style="width:0;height:1.5pt" o:hralign="center" o:hrstd="t" o:hr="t" fillcolor="#a0a0a0" stroked="f"/>
        </w:pict>
      </w:r>
    </w:p>
    <w:p w14:paraId="1AB79E83" w14:textId="77777777" w:rsidR="00E43E05" w:rsidRPr="00E43E05" w:rsidRDefault="00E43E05" w:rsidP="00E43E05">
      <w:pPr>
        <w:rPr>
          <w:b/>
          <w:bCs/>
        </w:rPr>
      </w:pPr>
      <w:r w:rsidRPr="00E43E05">
        <w:rPr>
          <w:b/>
          <w:bCs/>
        </w:rPr>
        <w:t>8. Timeline</w:t>
      </w:r>
    </w:p>
    <w:p w14:paraId="1148BC45" w14:textId="260F6E9E" w:rsidR="00E43E05" w:rsidRPr="00E43E05" w:rsidRDefault="00EE3C90" w:rsidP="00E43E05">
      <w:pPr>
        <w:numPr>
          <w:ilvl w:val="0"/>
          <w:numId w:val="34"/>
        </w:numPr>
      </w:pPr>
      <w:r>
        <w:t>EOI’s submitted</w:t>
      </w:r>
      <w:r w:rsidR="00E43E05">
        <w:t xml:space="preserve">: </w:t>
      </w:r>
      <w:r w:rsidR="24496327">
        <w:t>Sept</w:t>
      </w:r>
      <w:r w:rsidR="00E43E05">
        <w:t xml:space="preserve"> 2026</w:t>
      </w:r>
    </w:p>
    <w:p w14:paraId="2E6B4AC8" w14:textId="11F79250" w:rsidR="00E43E05" w:rsidRPr="00E43E05" w:rsidRDefault="00E43E05" w:rsidP="00E43E05">
      <w:pPr>
        <w:numPr>
          <w:ilvl w:val="0"/>
          <w:numId w:val="34"/>
        </w:numPr>
      </w:pPr>
      <w:r>
        <w:t xml:space="preserve">Clarification </w:t>
      </w:r>
      <w:r w:rsidR="00EE3C90">
        <w:t xml:space="preserve">and development </w:t>
      </w:r>
      <w:r>
        <w:t xml:space="preserve">window: </w:t>
      </w:r>
      <w:r w:rsidR="12E1943A">
        <w:t>Sept-Nov</w:t>
      </w:r>
      <w:r>
        <w:t xml:space="preserve"> 2026</w:t>
      </w:r>
    </w:p>
    <w:p w14:paraId="65209878" w14:textId="15944612" w:rsidR="00E43E05" w:rsidRPr="00E43E05" w:rsidRDefault="00E43E05" w:rsidP="00E43E05">
      <w:pPr>
        <w:numPr>
          <w:ilvl w:val="0"/>
          <w:numId w:val="34"/>
        </w:numPr>
      </w:pPr>
      <w:r>
        <w:t xml:space="preserve">Submission deadline: </w:t>
      </w:r>
      <w:r w:rsidR="291A12FC">
        <w:t>Dec</w:t>
      </w:r>
      <w:r>
        <w:t xml:space="preserve"> 2026</w:t>
      </w:r>
    </w:p>
    <w:p w14:paraId="2E862E2E" w14:textId="3D273E76" w:rsidR="00E43E05" w:rsidRPr="00E43E05" w:rsidRDefault="00E43E05" w:rsidP="00E43E05">
      <w:pPr>
        <w:numPr>
          <w:ilvl w:val="0"/>
          <w:numId w:val="34"/>
        </w:numPr>
      </w:pPr>
      <w:r>
        <w:t>Shortlisting: J</w:t>
      </w:r>
      <w:r w:rsidR="2C179EAD">
        <w:t>an</w:t>
      </w:r>
      <w:r>
        <w:t xml:space="preserve"> 202</w:t>
      </w:r>
      <w:r w:rsidR="09F41EC5">
        <w:t>7</w:t>
      </w:r>
    </w:p>
    <w:p w14:paraId="6CA6547A" w14:textId="3CEB3AC7" w:rsidR="00E43E05" w:rsidRPr="00E43E05" w:rsidRDefault="00E43E05" w:rsidP="00E43E05">
      <w:pPr>
        <w:numPr>
          <w:ilvl w:val="0"/>
          <w:numId w:val="34"/>
        </w:numPr>
      </w:pPr>
      <w:r>
        <w:t xml:space="preserve">Site visits &amp; presentations: </w:t>
      </w:r>
      <w:r w:rsidR="0EF69B62">
        <w:t>Feb-March</w:t>
      </w:r>
      <w:r>
        <w:t xml:space="preserve"> 202</w:t>
      </w:r>
      <w:r w:rsidR="384E6456">
        <w:t>7</w:t>
      </w:r>
    </w:p>
    <w:p w14:paraId="4403CE3F" w14:textId="7D53AFED" w:rsidR="00E43E05" w:rsidRPr="00E43E05" w:rsidRDefault="00E43E05" w:rsidP="00E43E05">
      <w:pPr>
        <w:numPr>
          <w:ilvl w:val="0"/>
          <w:numId w:val="34"/>
        </w:numPr>
      </w:pPr>
      <w:r>
        <w:t xml:space="preserve">Final selection: </w:t>
      </w:r>
      <w:r w:rsidR="5C2F8C28">
        <w:t>April 2027</w:t>
      </w:r>
    </w:p>
    <w:p w14:paraId="61AACE47" w14:textId="744E1A1F" w:rsidR="5C2F8C28" w:rsidRDefault="5C2F8C28" w:rsidP="4BC22F9A">
      <w:pPr>
        <w:numPr>
          <w:ilvl w:val="0"/>
          <w:numId w:val="34"/>
        </w:numPr>
      </w:pPr>
      <w:r>
        <w:t>Preparations and planning 2027-28</w:t>
      </w:r>
    </w:p>
    <w:p w14:paraId="610C1F86" w14:textId="7FE16420" w:rsidR="00E43E05" w:rsidRPr="00E43E05" w:rsidRDefault="00E43E05" w:rsidP="00E43E05">
      <w:pPr>
        <w:numPr>
          <w:ilvl w:val="0"/>
          <w:numId w:val="34"/>
        </w:numPr>
      </w:pPr>
      <w:r>
        <w:t>Partnership start: 1</w:t>
      </w:r>
      <w:r w:rsidRPr="4BC22F9A">
        <w:rPr>
          <w:vertAlign w:val="superscript"/>
        </w:rPr>
        <w:t>st</w:t>
      </w:r>
      <w:r>
        <w:t xml:space="preserve"> </w:t>
      </w:r>
      <w:r w:rsidR="34E83224">
        <w:t>April</w:t>
      </w:r>
      <w:r>
        <w:t xml:space="preserve"> 202</w:t>
      </w:r>
      <w:r w:rsidR="55093E39">
        <w:t>8</w:t>
      </w:r>
      <w:r>
        <w:t xml:space="preserve"> (preferred)</w:t>
      </w:r>
    </w:p>
    <w:p w14:paraId="0AEB0F99" w14:textId="77777777" w:rsidR="00E43E05" w:rsidRDefault="00E43E05"/>
    <w:p w14:paraId="6EF9CED6" w14:textId="77777777" w:rsidR="00EE3C90" w:rsidRDefault="00EE3C90"/>
    <w:p w14:paraId="677AF845" w14:textId="77777777" w:rsidR="00EE3C90" w:rsidRDefault="00EE3C90"/>
    <w:p w14:paraId="7674917D" w14:textId="77777777" w:rsidR="00EE3C90" w:rsidRDefault="00EE3C90"/>
    <w:p w14:paraId="6A7626FD" w14:textId="77777777" w:rsidR="00EE3C90" w:rsidRDefault="00EE3C90"/>
    <w:p w14:paraId="32412EB2" w14:textId="77777777" w:rsidR="00EE3C90" w:rsidRDefault="00EE3C90"/>
    <w:p w14:paraId="3C2CB66A" w14:textId="77777777" w:rsidR="00EE3C90" w:rsidRDefault="00EE3C90"/>
    <w:sectPr w:rsidR="00EE3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7B2"/>
    <w:multiLevelType w:val="multilevel"/>
    <w:tmpl w:val="5E04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10CF3"/>
    <w:multiLevelType w:val="hybridMultilevel"/>
    <w:tmpl w:val="FFFFFFFF"/>
    <w:lvl w:ilvl="0" w:tplc="2CC6F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C5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EB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5E0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6C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2E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4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E7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C3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06D1"/>
    <w:multiLevelType w:val="multilevel"/>
    <w:tmpl w:val="4696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24E3B"/>
    <w:multiLevelType w:val="multilevel"/>
    <w:tmpl w:val="0C5A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17F7F"/>
    <w:multiLevelType w:val="multilevel"/>
    <w:tmpl w:val="052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130AE"/>
    <w:multiLevelType w:val="multilevel"/>
    <w:tmpl w:val="842E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D0F61"/>
    <w:multiLevelType w:val="hybridMultilevel"/>
    <w:tmpl w:val="AEFCA094"/>
    <w:lvl w:ilvl="0" w:tplc="D7EE4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A8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0D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0E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89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64A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A4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EC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547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60D21"/>
    <w:multiLevelType w:val="hybridMultilevel"/>
    <w:tmpl w:val="FFFFFFFF"/>
    <w:lvl w:ilvl="0" w:tplc="EC8EC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E6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34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F8B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0B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0F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E9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46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903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374D8"/>
    <w:multiLevelType w:val="multilevel"/>
    <w:tmpl w:val="B724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E2AE2"/>
    <w:multiLevelType w:val="multilevel"/>
    <w:tmpl w:val="C23E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3A67E7"/>
    <w:multiLevelType w:val="multilevel"/>
    <w:tmpl w:val="A734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511C98"/>
    <w:multiLevelType w:val="multilevel"/>
    <w:tmpl w:val="6C14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E5532"/>
    <w:multiLevelType w:val="hybridMultilevel"/>
    <w:tmpl w:val="FFFFFFFF"/>
    <w:lvl w:ilvl="0" w:tplc="7048F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A2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90A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A0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41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4A9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49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8D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EAC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73B75"/>
    <w:multiLevelType w:val="multilevel"/>
    <w:tmpl w:val="6152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27B2A"/>
    <w:multiLevelType w:val="multilevel"/>
    <w:tmpl w:val="77E4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ED182B"/>
    <w:multiLevelType w:val="multilevel"/>
    <w:tmpl w:val="B540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AAFDA9"/>
    <w:multiLevelType w:val="hybridMultilevel"/>
    <w:tmpl w:val="FFFFFFFF"/>
    <w:lvl w:ilvl="0" w:tplc="43A0B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0A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A7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24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62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7E2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C9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329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AF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D69B9"/>
    <w:multiLevelType w:val="multilevel"/>
    <w:tmpl w:val="645C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D87F41"/>
    <w:multiLevelType w:val="multilevel"/>
    <w:tmpl w:val="6AD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7A53F8"/>
    <w:multiLevelType w:val="multilevel"/>
    <w:tmpl w:val="45E6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685901"/>
    <w:multiLevelType w:val="hybridMultilevel"/>
    <w:tmpl w:val="FFFFFFFF"/>
    <w:lvl w:ilvl="0" w:tplc="3644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A83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61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4C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A2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7A4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A1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C9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3AC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75FAC"/>
    <w:multiLevelType w:val="multilevel"/>
    <w:tmpl w:val="46CE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926770"/>
    <w:multiLevelType w:val="multilevel"/>
    <w:tmpl w:val="0E16C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FF70F"/>
    <w:multiLevelType w:val="hybridMultilevel"/>
    <w:tmpl w:val="FFFFFFFF"/>
    <w:lvl w:ilvl="0" w:tplc="74AA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AE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EE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3A0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A3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E2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C8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C1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F00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66851"/>
    <w:multiLevelType w:val="hybridMultilevel"/>
    <w:tmpl w:val="FFFFFFFF"/>
    <w:lvl w:ilvl="0" w:tplc="647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F6F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26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CB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C9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EC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87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22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4C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54761"/>
    <w:multiLevelType w:val="hybridMultilevel"/>
    <w:tmpl w:val="FFFFFFFF"/>
    <w:lvl w:ilvl="0" w:tplc="03A2A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C01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FE3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44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E5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6D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C80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44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DCD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16A74"/>
    <w:multiLevelType w:val="multilevel"/>
    <w:tmpl w:val="5872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BF4223"/>
    <w:multiLevelType w:val="multilevel"/>
    <w:tmpl w:val="D112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D09C91"/>
    <w:multiLevelType w:val="hybridMultilevel"/>
    <w:tmpl w:val="275A35B4"/>
    <w:lvl w:ilvl="0" w:tplc="A9106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4B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CE3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AD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C8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5E5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8A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8E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C055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124CD"/>
    <w:multiLevelType w:val="multilevel"/>
    <w:tmpl w:val="F546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10ED5"/>
    <w:multiLevelType w:val="multilevel"/>
    <w:tmpl w:val="8666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8371C0"/>
    <w:multiLevelType w:val="multilevel"/>
    <w:tmpl w:val="22D2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AF104C"/>
    <w:multiLevelType w:val="hybridMultilevel"/>
    <w:tmpl w:val="FFFFFFFF"/>
    <w:lvl w:ilvl="0" w:tplc="123CD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67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A0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C5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05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040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E7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A5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8AC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65534"/>
    <w:multiLevelType w:val="multilevel"/>
    <w:tmpl w:val="04BA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DA6F99"/>
    <w:multiLevelType w:val="multilevel"/>
    <w:tmpl w:val="30D0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EF2824"/>
    <w:multiLevelType w:val="multilevel"/>
    <w:tmpl w:val="5C6AE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693627"/>
    <w:multiLevelType w:val="hybridMultilevel"/>
    <w:tmpl w:val="FFFFFFFF"/>
    <w:lvl w:ilvl="0" w:tplc="8C04E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CC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B46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C7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D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320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C8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CA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89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C20841"/>
    <w:multiLevelType w:val="multilevel"/>
    <w:tmpl w:val="8FEC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7A56D5"/>
    <w:multiLevelType w:val="multilevel"/>
    <w:tmpl w:val="D890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6414D8"/>
    <w:multiLevelType w:val="multilevel"/>
    <w:tmpl w:val="96FA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402495">
    <w:abstractNumId w:val="28"/>
  </w:num>
  <w:num w:numId="2" w16cid:durableId="1234706586">
    <w:abstractNumId w:val="6"/>
  </w:num>
  <w:num w:numId="3" w16cid:durableId="1245185263">
    <w:abstractNumId w:val="36"/>
  </w:num>
  <w:num w:numId="4" w16cid:durableId="515966478">
    <w:abstractNumId w:val="1"/>
  </w:num>
  <w:num w:numId="5" w16cid:durableId="1360201050">
    <w:abstractNumId w:val="7"/>
  </w:num>
  <w:num w:numId="6" w16cid:durableId="791245919">
    <w:abstractNumId w:val="24"/>
  </w:num>
  <w:num w:numId="7" w16cid:durableId="1458789888">
    <w:abstractNumId w:val="20"/>
  </w:num>
  <w:num w:numId="8" w16cid:durableId="1809319274">
    <w:abstractNumId w:val="16"/>
  </w:num>
  <w:num w:numId="9" w16cid:durableId="1708870054">
    <w:abstractNumId w:val="32"/>
  </w:num>
  <w:num w:numId="10" w16cid:durableId="963849139">
    <w:abstractNumId w:val="12"/>
  </w:num>
  <w:num w:numId="11" w16cid:durableId="886381775">
    <w:abstractNumId w:val="25"/>
  </w:num>
  <w:num w:numId="12" w16cid:durableId="1480805912">
    <w:abstractNumId w:val="23"/>
  </w:num>
  <w:num w:numId="13" w16cid:durableId="925194007">
    <w:abstractNumId w:val="2"/>
  </w:num>
  <w:num w:numId="14" w16cid:durableId="2127776384">
    <w:abstractNumId w:val="18"/>
  </w:num>
  <w:num w:numId="15" w16cid:durableId="296647330">
    <w:abstractNumId w:val="21"/>
  </w:num>
  <w:num w:numId="16" w16cid:durableId="649022867">
    <w:abstractNumId w:val="38"/>
  </w:num>
  <w:num w:numId="17" w16cid:durableId="1912613248">
    <w:abstractNumId w:val="26"/>
  </w:num>
  <w:num w:numId="18" w16cid:durableId="1474133033">
    <w:abstractNumId w:val="17"/>
  </w:num>
  <w:num w:numId="19" w16cid:durableId="725764294">
    <w:abstractNumId w:val="39"/>
  </w:num>
  <w:num w:numId="20" w16cid:durableId="1690256364">
    <w:abstractNumId w:val="8"/>
  </w:num>
  <w:num w:numId="21" w16cid:durableId="632491836">
    <w:abstractNumId w:val="31"/>
  </w:num>
  <w:num w:numId="22" w16cid:durableId="855002391">
    <w:abstractNumId w:val="10"/>
  </w:num>
  <w:num w:numId="23" w16cid:durableId="367534484">
    <w:abstractNumId w:val="13"/>
  </w:num>
  <w:num w:numId="24" w16cid:durableId="659891528">
    <w:abstractNumId w:val="29"/>
  </w:num>
  <w:num w:numId="25" w16cid:durableId="575939945">
    <w:abstractNumId w:val="30"/>
  </w:num>
  <w:num w:numId="26" w16cid:durableId="1691641812">
    <w:abstractNumId w:val="33"/>
  </w:num>
  <w:num w:numId="27" w16cid:durableId="134296075">
    <w:abstractNumId w:val="34"/>
  </w:num>
  <w:num w:numId="28" w16cid:durableId="926157542">
    <w:abstractNumId w:val="0"/>
  </w:num>
  <w:num w:numId="29" w16cid:durableId="996568040">
    <w:abstractNumId w:val="19"/>
  </w:num>
  <w:num w:numId="30" w16cid:durableId="292564396">
    <w:abstractNumId w:val="35"/>
  </w:num>
  <w:num w:numId="31" w16cid:durableId="1626615348">
    <w:abstractNumId w:val="22"/>
  </w:num>
  <w:num w:numId="32" w16cid:durableId="774784370">
    <w:abstractNumId w:val="14"/>
  </w:num>
  <w:num w:numId="33" w16cid:durableId="487330754">
    <w:abstractNumId w:val="37"/>
  </w:num>
  <w:num w:numId="34" w16cid:durableId="218366466">
    <w:abstractNumId w:val="11"/>
  </w:num>
  <w:num w:numId="35" w16cid:durableId="1349714066">
    <w:abstractNumId w:val="15"/>
  </w:num>
  <w:num w:numId="36" w16cid:durableId="1314259295">
    <w:abstractNumId w:val="4"/>
  </w:num>
  <w:num w:numId="37" w16cid:durableId="128210796">
    <w:abstractNumId w:val="27"/>
  </w:num>
  <w:num w:numId="38" w16cid:durableId="1280643256">
    <w:abstractNumId w:val="5"/>
  </w:num>
  <w:num w:numId="39" w16cid:durableId="936983903">
    <w:abstractNumId w:val="3"/>
  </w:num>
  <w:num w:numId="40" w16cid:durableId="20477566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05"/>
    <w:rsid w:val="0001202F"/>
    <w:rsid w:val="00122D71"/>
    <w:rsid w:val="002E3294"/>
    <w:rsid w:val="003039E0"/>
    <w:rsid w:val="00356EEA"/>
    <w:rsid w:val="00683AC3"/>
    <w:rsid w:val="00685752"/>
    <w:rsid w:val="00777699"/>
    <w:rsid w:val="007F5205"/>
    <w:rsid w:val="00850C52"/>
    <w:rsid w:val="00893B7D"/>
    <w:rsid w:val="008E0688"/>
    <w:rsid w:val="00901DDA"/>
    <w:rsid w:val="00961D2F"/>
    <w:rsid w:val="009F7888"/>
    <w:rsid w:val="00AA75AA"/>
    <w:rsid w:val="00AF2986"/>
    <w:rsid w:val="00CA6D96"/>
    <w:rsid w:val="00E43E05"/>
    <w:rsid w:val="00EE3C90"/>
    <w:rsid w:val="056D43AF"/>
    <w:rsid w:val="0674CB1F"/>
    <w:rsid w:val="089CA4CE"/>
    <w:rsid w:val="09F41EC5"/>
    <w:rsid w:val="0B92440E"/>
    <w:rsid w:val="0C70D687"/>
    <w:rsid w:val="0D69F412"/>
    <w:rsid w:val="0D87B77F"/>
    <w:rsid w:val="0EF69B62"/>
    <w:rsid w:val="117D0D87"/>
    <w:rsid w:val="12E1943A"/>
    <w:rsid w:val="185CAC37"/>
    <w:rsid w:val="190C887B"/>
    <w:rsid w:val="1A860B45"/>
    <w:rsid w:val="208967D2"/>
    <w:rsid w:val="24496327"/>
    <w:rsid w:val="24BC7C60"/>
    <w:rsid w:val="27D9F5D5"/>
    <w:rsid w:val="291A12FC"/>
    <w:rsid w:val="2B154551"/>
    <w:rsid w:val="2C179EAD"/>
    <w:rsid w:val="2CC4738A"/>
    <w:rsid w:val="34E83224"/>
    <w:rsid w:val="36B580FC"/>
    <w:rsid w:val="384E6456"/>
    <w:rsid w:val="3B255BEF"/>
    <w:rsid w:val="3CA53F10"/>
    <w:rsid w:val="40E3DAB2"/>
    <w:rsid w:val="41077309"/>
    <w:rsid w:val="41EB3747"/>
    <w:rsid w:val="45877A86"/>
    <w:rsid w:val="4B43B80D"/>
    <w:rsid w:val="4BC22F9A"/>
    <w:rsid w:val="4C1F9B87"/>
    <w:rsid w:val="4C9CC8C2"/>
    <w:rsid w:val="4E0C2901"/>
    <w:rsid w:val="51D84D03"/>
    <w:rsid w:val="52952578"/>
    <w:rsid w:val="55093E39"/>
    <w:rsid w:val="5778EB06"/>
    <w:rsid w:val="57D8C440"/>
    <w:rsid w:val="58F8B71F"/>
    <w:rsid w:val="59AAF7D5"/>
    <w:rsid w:val="5B52794A"/>
    <w:rsid w:val="5C2F8C28"/>
    <w:rsid w:val="5E5AFA37"/>
    <w:rsid w:val="5FFFEA2B"/>
    <w:rsid w:val="60D4B14C"/>
    <w:rsid w:val="6324A7B9"/>
    <w:rsid w:val="6396C199"/>
    <w:rsid w:val="64FBEBBF"/>
    <w:rsid w:val="659BE891"/>
    <w:rsid w:val="66C8020A"/>
    <w:rsid w:val="66D0B468"/>
    <w:rsid w:val="6BEF1FA9"/>
    <w:rsid w:val="6D31F627"/>
    <w:rsid w:val="7528FF5C"/>
    <w:rsid w:val="7727A3F8"/>
    <w:rsid w:val="7AF41A74"/>
    <w:rsid w:val="7BAA4D9A"/>
    <w:rsid w:val="7F5E90B0"/>
    <w:rsid w:val="7FB5F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08176"/>
  <w15:chartTrackingRefBased/>
  <w15:docId w15:val="{D35B65B6-926E-4AFF-BD5F-37B1F022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E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E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E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E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E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E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E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E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E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E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E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85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3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3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41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F5BB540ABF342BB60E8CB7A06A98D" ma:contentTypeVersion="14" ma:contentTypeDescription="Create a new document." ma:contentTypeScope="" ma:versionID="24814d29117ff8fd4659610a7e9b2a4a">
  <xsd:schema xmlns:xsd="http://www.w3.org/2001/XMLSchema" xmlns:xs="http://www.w3.org/2001/XMLSchema" xmlns:p="http://schemas.microsoft.com/office/2006/metadata/properties" xmlns:ns2="92967dee-2155-41a2-8c11-c0730fbe6d50" xmlns:ns3="dd34a0b5-66a6-407f-a946-30805cc7be31" targetNamespace="http://schemas.microsoft.com/office/2006/metadata/properties" ma:root="true" ma:fieldsID="0e094111d365e07f005eecabf9fb7b40" ns2:_="" ns3:_="">
    <xsd:import namespace="92967dee-2155-41a2-8c11-c0730fbe6d50"/>
    <xsd:import namespace="dd34a0b5-66a6-407f-a946-30805cc7b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7dee-2155-41a2-8c11-c0730fbe6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4a0b5-66a6-407f-a946-30805cc7b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376D34-670C-4FF5-841D-96121A1CAE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306E1-F06C-4128-B8B3-921CC9E3D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7dee-2155-41a2-8c11-c0730fbe6d50"/>
    <ds:schemaRef ds:uri="dd34a0b5-66a6-407f-a946-30805cc7b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150B3C-7F3B-4FFC-9511-B09F5E2FC6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2466</Words>
  <Characters>16155</Characters>
  <Application>Microsoft Office Word</Application>
  <DocSecurity>4</DocSecurity>
  <Lines>475</Lines>
  <Paragraphs>380</Paragraphs>
  <ScaleCrop>false</ScaleCrop>
  <Company/>
  <LinksUpToDate>false</LinksUpToDate>
  <CharactersWithSpaces>18241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Brown</dc:creator>
  <cp:keywords/>
  <dc:description/>
  <cp:lastModifiedBy>Chris Brown</cp:lastModifiedBy>
  <cp:revision>2</cp:revision>
  <dcterms:created xsi:type="dcterms:W3CDTF">2026-08-13T13:02:00Z</dcterms:created>
  <dcterms:modified xsi:type="dcterms:W3CDTF">2026-08-13T13:02:00Z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0x0101003DBF5BB540ABF342BB60E8CB7A06A98D</vt:lpwstr>
  </property>
  <property fmtid="{D5CDD505-2E9C-101B-9397-08002B2CF9AE}" pid="3" name="docLang">
    <vt:lpwstr>en</vt:lpwstr>
  </property>
</Properties>
</file>