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009F" w14:textId="77777777" w:rsidR="000762D4" w:rsidRDefault="000762D4" w:rsidP="000762D4">
      <w:pPr>
        <w:pStyle w:val="PlainText"/>
      </w:pPr>
    </w:p>
    <w:p w14:paraId="4ECD201C" w14:textId="77777777" w:rsidR="003D7671" w:rsidRDefault="003D7671" w:rsidP="000762D4">
      <w:pPr>
        <w:pStyle w:val="PlainText"/>
      </w:pPr>
    </w:p>
    <w:p w14:paraId="2B4C9761" w14:textId="77777777" w:rsidR="003D7671" w:rsidRDefault="003D7671" w:rsidP="000762D4">
      <w:pPr>
        <w:pStyle w:val="PlainText"/>
      </w:pPr>
    </w:p>
    <w:p w14:paraId="7F682839" w14:textId="445FAA3B" w:rsidR="003D7671" w:rsidRPr="003D7671" w:rsidRDefault="003D7671" w:rsidP="003D7671">
      <w:pPr>
        <w:rPr>
          <w:b/>
          <w:bCs/>
          <w:sz w:val="28"/>
          <w:szCs w:val="28"/>
        </w:rPr>
      </w:pPr>
      <w:r w:rsidRPr="003D7671">
        <w:rPr>
          <w:b/>
          <w:bCs/>
          <w:sz w:val="28"/>
          <w:szCs w:val="28"/>
        </w:rPr>
        <w:t xml:space="preserve">Video instructions for Election candidates </w:t>
      </w:r>
      <w:r w:rsidR="00954184">
        <w:rPr>
          <w:b/>
          <w:bCs/>
          <w:sz w:val="28"/>
          <w:szCs w:val="28"/>
        </w:rPr>
        <w:t>May</w:t>
      </w:r>
      <w:r w:rsidR="00824211">
        <w:rPr>
          <w:b/>
          <w:bCs/>
          <w:sz w:val="28"/>
          <w:szCs w:val="28"/>
        </w:rPr>
        <w:t xml:space="preserve"> 2023</w:t>
      </w:r>
    </w:p>
    <w:p w14:paraId="59DC09D7" w14:textId="77777777" w:rsidR="003D7671" w:rsidRDefault="003D7671" w:rsidP="003D7671"/>
    <w:p w14:paraId="6972761D" w14:textId="77777777" w:rsidR="003D7671" w:rsidRPr="00F65314" w:rsidRDefault="003D7671" w:rsidP="003D7671">
      <w:r w:rsidRPr="00F65314">
        <w:t>Video is to be no longer than two minutes and only feature the candidate.</w:t>
      </w:r>
    </w:p>
    <w:p w14:paraId="672A1DC9" w14:textId="4EF893E2" w:rsidR="003D7671" w:rsidRPr="00F65314" w:rsidRDefault="003D7671" w:rsidP="003D7671">
      <w:r w:rsidRPr="00F65314">
        <w:t>Video must be shot in landscape and in hi-definition. Accepted formats: MP4, .MOV and .WAV(.WAV is audio only) – please note that all modern smartphones and tablets should automatically record in hi-definition and in one of these formats, but please check settings to be sure.</w:t>
      </w:r>
    </w:p>
    <w:p w14:paraId="55C58D66" w14:textId="77777777" w:rsidR="003D7671" w:rsidRPr="00F65314" w:rsidRDefault="003D7671" w:rsidP="003D7671">
      <w:r w:rsidRPr="00F65314">
        <w:t>Please avoid filming in front of reflective surfaces such as windows or mirrors.</w:t>
      </w:r>
    </w:p>
    <w:p w14:paraId="16CE52AE" w14:textId="77777777" w:rsidR="003D7671" w:rsidRPr="00F65314" w:rsidRDefault="003D7671" w:rsidP="003D7671">
      <w:pPr>
        <w:rPr>
          <w:color w:val="4472C4" w:themeColor="accent1"/>
        </w:rPr>
      </w:pPr>
      <w:r w:rsidRPr="00F65314">
        <w:t xml:space="preserve">The content must comply with normal standards of language and with the codes of conduct set out on our members responsibilities </w:t>
      </w:r>
      <w:hyperlink r:id="rId9" w:history="1">
        <w:r w:rsidRPr="00F65314">
          <w:rPr>
            <w:rStyle w:val="Hyperlink"/>
            <w:color w:val="4472C4" w:themeColor="accent1"/>
          </w:rPr>
          <w:t>https://www.tabletennisengland.co.uk/membership/members-responsibilities/</w:t>
        </w:r>
      </w:hyperlink>
      <w:r w:rsidRPr="00F65314">
        <w:rPr>
          <w:color w:val="4472C4" w:themeColor="accent1"/>
        </w:rPr>
        <w:t xml:space="preserve"> </w:t>
      </w:r>
      <w:r w:rsidRPr="00F65314">
        <w:t xml:space="preserve">page. It must also comply with election regulations </w:t>
      </w:r>
      <w:hyperlink r:id="rId10" w:history="1">
        <w:r w:rsidRPr="00F65314">
          <w:rPr>
            <w:rStyle w:val="Hyperlink"/>
            <w:color w:val="4472C4" w:themeColor="accent1"/>
          </w:rPr>
          <w:t>https://www.tabletennisengland.co.uk/content/uploads/2022/08/I-Electoral-Register-Election-of-Directors-18.8.22.pdf</w:t>
        </w:r>
      </w:hyperlink>
      <w:r w:rsidRPr="00F65314">
        <w:rPr>
          <w:color w:val="4472C4" w:themeColor="accent1"/>
        </w:rPr>
        <w:t xml:space="preserve"> </w:t>
      </w:r>
    </w:p>
    <w:p w14:paraId="0446A1C6" w14:textId="77777777" w:rsidR="003D7671" w:rsidRPr="00F65314" w:rsidRDefault="003D7671" w:rsidP="003D7671">
      <w:r w:rsidRPr="00F65314">
        <w:t xml:space="preserve">The video is likely to be too large to be sent by ordinary email.  Therefore, your completed video should be sent via WeTransfer or another file-transferring platform to </w:t>
      </w:r>
      <w:hyperlink r:id="rId11" w:history="1">
        <w:r w:rsidRPr="00F65314">
          <w:rPr>
            <w:rStyle w:val="Hyperlink"/>
            <w:color w:val="4472C4" w:themeColor="accent1"/>
          </w:rPr>
          <w:t>election@tabletennisengland.co.uk</w:t>
        </w:r>
      </w:hyperlink>
      <w:r w:rsidRPr="00F65314">
        <w:t xml:space="preserve"> – video should not be compressed before sending.</w:t>
      </w:r>
    </w:p>
    <w:p w14:paraId="24B8E420" w14:textId="77777777" w:rsidR="003D7671" w:rsidRPr="00F65314" w:rsidRDefault="003D7671" w:rsidP="003D7671">
      <w:r w:rsidRPr="00F65314">
        <w:t>The Returning Officer will review content to ensure it complies with election regulations.</w:t>
      </w:r>
    </w:p>
    <w:p w14:paraId="64146621" w14:textId="1F199D4D" w:rsidR="003D7671" w:rsidRPr="00F65314" w:rsidRDefault="003D7671" w:rsidP="003D7671">
      <w:r w:rsidRPr="00F65314">
        <w:t>Table Tennis England will not edit videos, except to remove extraneous footage at the beginning or end (e</w:t>
      </w:r>
      <w:r>
        <w:t>.</w:t>
      </w:r>
      <w:r w:rsidRPr="00F65314">
        <w:t>g</w:t>
      </w:r>
      <w:r>
        <w:t>.</w:t>
      </w:r>
      <w:r w:rsidRPr="00F65314">
        <w:t xml:space="preserve"> the candidate leaning forward to press the stop button). We reserve the right to add subtitles, in order to make the content accessible.</w:t>
      </w:r>
    </w:p>
    <w:p w14:paraId="7D9EFD44" w14:textId="77777777" w:rsidR="003D7671" w:rsidRDefault="003D7671" w:rsidP="003D7671">
      <w:r w:rsidRPr="00F65314">
        <w:t xml:space="preserve">If you need any further guidance on creating a video, please contact </w:t>
      </w:r>
      <w:hyperlink r:id="rId12" w:history="1">
        <w:r w:rsidRPr="00F65314">
          <w:rPr>
            <w:rStyle w:val="Hyperlink"/>
            <w:color w:val="4472C4" w:themeColor="accent1"/>
          </w:rPr>
          <w:t>marketing@tabletennisengland.co.uk</w:t>
        </w:r>
      </w:hyperlink>
      <w:r w:rsidRPr="00F65314">
        <w:t xml:space="preserve"> </w:t>
      </w:r>
    </w:p>
    <w:p w14:paraId="74ADA7DA" w14:textId="0B43376F" w:rsidR="00954184" w:rsidRPr="00F65314" w:rsidRDefault="00954184" w:rsidP="003D7671">
      <w:r>
        <w:t xml:space="preserve">The video must be received by the Returning Officer by </w:t>
      </w:r>
      <w:r w:rsidRPr="00954184">
        <w:rPr>
          <w:b/>
          <w:bCs/>
        </w:rPr>
        <w:t>23.59</w:t>
      </w:r>
      <w:r>
        <w:t xml:space="preserve"> on </w:t>
      </w:r>
      <w:r w:rsidRPr="00954184">
        <w:rPr>
          <w:b/>
          <w:bCs/>
        </w:rPr>
        <w:t>Tuesday 30 May 2023</w:t>
      </w:r>
    </w:p>
    <w:p w14:paraId="57670E84" w14:textId="77777777" w:rsidR="003D7671" w:rsidRPr="00F65314" w:rsidRDefault="003D7671" w:rsidP="003D7671"/>
    <w:p w14:paraId="3619308B" w14:textId="77777777" w:rsidR="003D7671" w:rsidRDefault="003D7671" w:rsidP="000762D4">
      <w:pPr>
        <w:pStyle w:val="PlainText"/>
      </w:pPr>
    </w:p>
    <w:p w14:paraId="5D04E807" w14:textId="77777777" w:rsidR="000762D4" w:rsidRDefault="000762D4" w:rsidP="000762D4">
      <w:pPr>
        <w:pStyle w:val="PlainText"/>
      </w:pPr>
    </w:p>
    <w:p w14:paraId="42DAEFD4" w14:textId="77777777" w:rsidR="000762D4" w:rsidRDefault="000762D4" w:rsidP="000762D4">
      <w:pPr>
        <w:pStyle w:val="PlainText"/>
      </w:pPr>
    </w:p>
    <w:p w14:paraId="0C7A415D" w14:textId="77777777" w:rsidR="000762D4" w:rsidRDefault="000762D4" w:rsidP="000762D4">
      <w:pPr>
        <w:pStyle w:val="PlainText"/>
      </w:pPr>
    </w:p>
    <w:p w14:paraId="2A382EBB" w14:textId="77777777" w:rsidR="003E4D63" w:rsidRDefault="003E4D63" w:rsidP="00314F1A">
      <w:pPr>
        <w:pStyle w:val="PlainText"/>
        <w:jc w:val="center"/>
        <w:rPr>
          <w:sz w:val="72"/>
          <w:szCs w:val="72"/>
        </w:rPr>
      </w:pPr>
    </w:p>
    <w:p w14:paraId="10B04F32" w14:textId="77777777" w:rsidR="006E423A" w:rsidRDefault="006E423A" w:rsidP="00314F1A">
      <w:pPr>
        <w:pStyle w:val="PlainText"/>
        <w:jc w:val="center"/>
        <w:rPr>
          <w:sz w:val="72"/>
          <w:szCs w:val="72"/>
        </w:rPr>
      </w:pPr>
    </w:p>
    <w:p w14:paraId="2CB03A76" w14:textId="77777777" w:rsidR="003E4D63" w:rsidRPr="00314F1A" w:rsidRDefault="003E4D63" w:rsidP="00314F1A">
      <w:pPr>
        <w:pStyle w:val="PlainText"/>
        <w:jc w:val="center"/>
        <w:rPr>
          <w:sz w:val="40"/>
          <w:szCs w:val="40"/>
        </w:rPr>
      </w:pPr>
    </w:p>
    <w:sectPr w:rsidR="003E4D63" w:rsidRPr="00314F1A" w:rsidSect="00083864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CEB91" w14:textId="77777777" w:rsidR="0093642E" w:rsidRDefault="0093642E" w:rsidP="00F426CB">
      <w:pPr>
        <w:spacing w:after="0" w:line="240" w:lineRule="auto"/>
      </w:pPr>
      <w:r>
        <w:separator/>
      </w:r>
    </w:p>
  </w:endnote>
  <w:endnote w:type="continuationSeparator" w:id="0">
    <w:p w14:paraId="67E54314" w14:textId="77777777" w:rsidR="0093642E" w:rsidRDefault="0093642E" w:rsidP="00F4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A26E" w14:textId="15D42F45" w:rsidR="00F426CB" w:rsidRDefault="00F426C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57D458" wp14:editId="4228D610">
          <wp:simplePos x="0" y="0"/>
          <wp:positionH relativeFrom="column">
            <wp:posOffset>-876300</wp:posOffset>
          </wp:positionH>
          <wp:positionV relativeFrom="paragraph">
            <wp:posOffset>-205105</wp:posOffset>
          </wp:positionV>
          <wp:extent cx="7492365" cy="891513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2365" cy="891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DC2A05" w14:textId="77777777" w:rsidR="00F426CB" w:rsidRDefault="00F42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836EF" w14:textId="77777777" w:rsidR="0093642E" w:rsidRDefault="0093642E" w:rsidP="00F426CB">
      <w:pPr>
        <w:spacing w:after="0" w:line="240" w:lineRule="auto"/>
      </w:pPr>
      <w:r>
        <w:separator/>
      </w:r>
    </w:p>
  </w:footnote>
  <w:footnote w:type="continuationSeparator" w:id="0">
    <w:p w14:paraId="70732389" w14:textId="77777777" w:rsidR="0093642E" w:rsidRDefault="0093642E" w:rsidP="00F42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90E7" w14:textId="329887D5" w:rsidR="00F426CB" w:rsidRDefault="00F426C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9FD53E" wp14:editId="21698B46">
          <wp:simplePos x="0" y="0"/>
          <wp:positionH relativeFrom="column">
            <wp:posOffset>4752975</wp:posOffset>
          </wp:positionH>
          <wp:positionV relativeFrom="paragraph">
            <wp:posOffset>-1905</wp:posOffset>
          </wp:positionV>
          <wp:extent cx="1428750" cy="1254470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1254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0B49BC" w14:textId="77777777" w:rsidR="00F426CB" w:rsidRDefault="00F426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CB"/>
    <w:rsid w:val="000762D4"/>
    <w:rsid w:val="00083864"/>
    <w:rsid w:val="00125C01"/>
    <w:rsid w:val="0021470C"/>
    <w:rsid w:val="00242D13"/>
    <w:rsid w:val="00314F1A"/>
    <w:rsid w:val="00320E87"/>
    <w:rsid w:val="003D7671"/>
    <w:rsid w:val="003E4D63"/>
    <w:rsid w:val="004951C5"/>
    <w:rsid w:val="00543484"/>
    <w:rsid w:val="005B2ABA"/>
    <w:rsid w:val="006E423A"/>
    <w:rsid w:val="00824211"/>
    <w:rsid w:val="00844327"/>
    <w:rsid w:val="0093642E"/>
    <w:rsid w:val="00954184"/>
    <w:rsid w:val="009F67FF"/>
    <w:rsid w:val="00C36998"/>
    <w:rsid w:val="00CB50B8"/>
    <w:rsid w:val="00DD2618"/>
    <w:rsid w:val="00E6090E"/>
    <w:rsid w:val="00F4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76325"/>
  <w15:chartTrackingRefBased/>
  <w15:docId w15:val="{A5DA08F0-FF0F-4B68-83B5-8E3AB02C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6CB"/>
  </w:style>
  <w:style w:type="paragraph" w:styleId="Footer">
    <w:name w:val="footer"/>
    <w:basedOn w:val="Normal"/>
    <w:link w:val="FooterChar"/>
    <w:uiPriority w:val="99"/>
    <w:unhideWhenUsed/>
    <w:rsid w:val="00F42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6CB"/>
  </w:style>
  <w:style w:type="paragraph" w:styleId="PlainText">
    <w:name w:val="Plain Text"/>
    <w:basedOn w:val="Normal"/>
    <w:link w:val="PlainTextChar"/>
    <w:uiPriority w:val="99"/>
    <w:semiHidden/>
    <w:unhideWhenUsed/>
    <w:rsid w:val="000762D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62D4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3D7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arketing@tabletennisengland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ection@tabletennisengland.co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abletennisengland.co.uk/content/uploads/2022/08/I-Electoral-Register-Election-of-Directors-18.8.22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abletennisengland.co.uk/membership/members-responsibilities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B0BF94C561D42953FBAF1B5D57546" ma:contentTypeVersion="16" ma:contentTypeDescription="Create a new document." ma:contentTypeScope="" ma:versionID="1ac6044d220ac837f014ce5d933ac521">
  <xsd:schema xmlns:xsd="http://www.w3.org/2001/XMLSchema" xmlns:xs="http://www.w3.org/2001/XMLSchema" xmlns:p="http://schemas.microsoft.com/office/2006/metadata/properties" xmlns:ns2="f800e531-2d2f-4cf8-ae34-1d6c9d9d5188" xmlns:ns3="98fb1052-efce-47a9-af7c-c36567212bfc" targetNamespace="http://schemas.microsoft.com/office/2006/metadata/properties" ma:root="true" ma:fieldsID="fb86ffa0adb9a68db906af237b3fb8bc" ns2:_="" ns3:_="">
    <xsd:import namespace="f800e531-2d2f-4cf8-ae34-1d6c9d9d5188"/>
    <xsd:import namespace="98fb1052-efce-47a9-af7c-c36567212b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0e531-2d2f-4cf8-ae34-1d6c9d9d5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ba4ca1-e6d4-4644-a036-99d3bb2eaed9}" ma:internalName="TaxCatchAll" ma:showField="CatchAllData" ma:web="f800e531-2d2f-4cf8-ae34-1d6c9d9d5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b1052-efce-47a9-af7c-c36567212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00e531-2d2f-4cf8-ae34-1d6c9d9d5188" xsi:nil="true"/>
    <lcf76f155ced4ddcb4097134ff3c332f xmlns="98fb1052-efce-47a9-af7c-c36567212b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19FB2-ED75-4F17-8C01-3479E2EDA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0e531-2d2f-4cf8-ae34-1d6c9d9d5188"/>
    <ds:schemaRef ds:uri="98fb1052-efce-47a9-af7c-c36567212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EA0E2-0DE5-453C-A0A4-372B63A0C52C}">
  <ds:schemaRefs>
    <ds:schemaRef ds:uri="http://schemas.microsoft.com/office/2006/metadata/properties"/>
    <ds:schemaRef ds:uri="http://schemas.microsoft.com/office/infopath/2007/PartnerControls"/>
    <ds:schemaRef ds:uri="f800e531-2d2f-4cf8-ae34-1d6c9d9d5188"/>
    <ds:schemaRef ds:uri="98fb1052-efce-47a9-af7c-c36567212bfc"/>
  </ds:schemaRefs>
</ds:datastoreItem>
</file>

<file path=customXml/itemProps3.xml><?xml version="1.0" encoding="utf-8"?>
<ds:datastoreItem xmlns:ds="http://schemas.openxmlformats.org/officeDocument/2006/customXml" ds:itemID="{4C10FEE0-0DE4-4888-8841-2D9E8AF4AD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Snowdon</dc:creator>
  <cp:keywords/>
  <dc:description/>
  <cp:lastModifiedBy>Estyn Williams</cp:lastModifiedBy>
  <cp:revision>3</cp:revision>
  <cp:lastPrinted>2023-05-05T09:31:00Z</cp:lastPrinted>
  <dcterms:created xsi:type="dcterms:W3CDTF">2023-05-05T09:38:00Z</dcterms:created>
  <dcterms:modified xsi:type="dcterms:W3CDTF">2023-05-05T09:41:00Z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0x010100169B0BF94C561D42953FBAF1B5D57546</vt:lpwstr>
  </property>
  <property fmtid="{D5CDD505-2E9C-101B-9397-08002B2CF9AE}" pid="3" name="Order">
    <vt:r8>7200</vt:r8>
  </property>
  <property fmtid="{D5CDD505-2E9C-101B-9397-08002B2CF9AE}" pid="4" name="MediaServiceImageTags">
    <vt:lpwstr/>
  </property>
</Properties>
</file>