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59DB9" w14:textId="64AA0CB4" w:rsidR="00475662" w:rsidRDefault="56F64629" w:rsidP="56F64629">
      <w:pPr>
        <w:jc w:val="center"/>
        <w:rPr>
          <w:b/>
          <w:bCs/>
        </w:rPr>
      </w:pPr>
      <w:r w:rsidRPr="6C1A1B3F">
        <w:rPr>
          <w:b/>
          <w:bCs/>
        </w:rPr>
        <w:t xml:space="preserve">Women and Girls’ Ambassador Application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1877"/>
        <w:gridCol w:w="4925"/>
      </w:tblGrid>
      <w:tr w:rsidR="00233535" w:rsidRPr="00233535" w14:paraId="4F475F53" w14:textId="77777777" w:rsidTr="28142D0A">
        <w:trPr>
          <w:trHeight w:val="472"/>
        </w:trPr>
        <w:tc>
          <w:tcPr>
            <w:tcW w:w="2506" w:type="dxa"/>
            <w:shd w:val="clear" w:color="auto" w:fill="F2F2F2" w:themeFill="background1" w:themeFillShade="F2"/>
          </w:tcPr>
          <w:p w14:paraId="74A2243D" w14:textId="7777777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  <w:r w:rsidRPr="00233535">
              <w:rPr>
                <w:b/>
                <w:bCs/>
              </w:rPr>
              <w:t>Name:</w:t>
            </w:r>
          </w:p>
        </w:tc>
        <w:tc>
          <w:tcPr>
            <w:tcW w:w="2275" w:type="dxa"/>
          </w:tcPr>
          <w:p w14:paraId="0B5539DD" w14:textId="2EE2EFF8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4235" w:type="dxa"/>
            <w:vMerge w:val="restart"/>
          </w:tcPr>
          <w:p w14:paraId="5F9996F2" w14:textId="2A705F1A" w:rsidR="00233535" w:rsidRPr="00233535" w:rsidRDefault="0046256B" w:rsidP="00233535">
            <w:pPr>
              <w:spacing w:after="1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City or region: </w:t>
            </w:r>
          </w:p>
          <w:p w14:paraId="0B79809B" w14:textId="05E973CA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</w:tr>
      <w:tr w:rsidR="00233535" w:rsidRPr="00233535" w14:paraId="0D2E7EF4" w14:textId="77777777" w:rsidTr="28142D0A">
        <w:trPr>
          <w:trHeight w:val="392"/>
        </w:trPr>
        <w:tc>
          <w:tcPr>
            <w:tcW w:w="2506" w:type="dxa"/>
            <w:shd w:val="clear" w:color="auto" w:fill="F2F2F2" w:themeFill="background1" w:themeFillShade="F2"/>
          </w:tcPr>
          <w:p w14:paraId="0020C2A8" w14:textId="482D1E1F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  <w:r w:rsidRPr="00233535">
              <w:rPr>
                <w:b/>
                <w:bCs/>
              </w:rPr>
              <w:t>:</w:t>
            </w:r>
          </w:p>
        </w:tc>
        <w:tc>
          <w:tcPr>
            <w:tcW w:w="2275" w:type="dxa"/>
          </w:tcPr>
          <w:p w14:paraId="03D84FCC" w14:textId="723B811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4235" w:type="dxa"/>
            <w:vMerge/>
          </w:tcPr>
          <w:p w14:paraId="1C79F165" w14:textId="7777777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</w:tr>
      <w:tr w:rsidR="00233535" w:rsidRPr="00233535" w14:paraId="31A03265" w14:textId="77777777" w:rsidTr="28142D0A">
        <w:trPr>
          <w:trHeight w:val="468"/>
        </w:trPr>
        <w:tc>
          <w:tcPr>
            <w:tcW w:w="2506" w:type="dxa"/>
            <w:shd w:val="clear" w:color="auto" w:fill="F2F2F2" w:themeFill="background1" w:themeFillShade="F2"/>
          </w:tcPr>
          <w:p w14:paraId="4BC92055" w14:textId="75D1EA66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  <w:r w:rsidRPr="00233535">
              <w:rPr>
                <w:b/>
                <w:bCs/>
              </w:rPr>
              <w:t>C</w:t>
            </w:r>
            <w:r>
              <w:rPr>
                <w:b/>
                <w:bCs/>
              </w:rPr>
              <w:t>lub:</w:t>
            </w:r>
          </w:p>
        </w:tc>
        <w:tc>
          <w:tcPr>
            <w:tcW w:w="2275" w:type="dxa"/>
          </w:tcPr>
          <w:p w14:paraId="7DEA3C39" w14:textId="372DC71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  <w:tc>
          <w:tcPr>
            <w:tcW w:w="4235" w:type="dxa"/>
            <w:vMerge/>
          </w:tcPr>
          <w:p w14:paraId="1E15490D" w14:textId="7777777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</w:p>
        </w:tc>
      </w:tr>
      <w:tr w:rsidR="00316E19" w:rsidRPr="00233535" w14:paraId="64D7BF0D" w14:textId="77777777" w:rsidTr="28142D0A">
        <w:tc>
          <w:tcPr>
            <w:tcW w:w="2506" w:type="dxa"/>
            <w:shd w:val="clear" w:color="auto" w:fill="F2F2F2" w:themeFill="background1" w:themeFillShade="F2"/>
            <w:vAlign w:val="center"/>
          </w:tcPr>
          <w:p w14:paraId="69BA08C8" w14:textId="77777777" w:rsidR="00316E19" w:rsidRPr="00233535" w:rsidRDefault="00316E19" w:rsidP="00233535">
            <w:pPr>
              <w:spacing w:after="160" w:line="360" w:lineRule="auto"/>
              <w:rPr>
                <w:b/>
                <w:bCs/>
              </w:rPr>
            </w:pPr>
            <w:r w:rsidRPr="00233535">
              <w:rPr>
                <w:b/>
                <w:bCs/>
              </w:rPr>
              <w:t>Mobile number:</w:t>
            </w:r>
          </w:p>
        </w:tc>
        <w:tc>
          <w:tcPr>
            <w:tcW w:w="6510" w:type="dxa"/>
            <w:gridSpan w:val="2"/>
            <w:vAlign w:val="center"/>
          </w:tcPr>
          <w:p w14:paraId="64607E3C" w14:textId="77777777" w:rsidR="00316E19" w:rsidRPr="00233535" w:rsidRDefault="00316E19" w:rsidP="00233535">
            <w:pPr>
              <w:spacing w:line="360" w:lineRule="auto"/>
              <w:rPr>
                <w:b/>
                <w:bCs/>
              </w:rPr>
            </w:pPr>
          </w:p>
        </w:tc>
      </w:tr>
      <w:tr w:rsidR="00233535" w:rsidRPr="00233535" w14:paraId="11D76238" w14:textId="77777777" w:rsidTr="28142D0A">
        <w:trPr>
          <w:trHeight w:val="440"/>
        </w:trPr>
        <w:tc>
          <w:tcPr>
            <w:tcW w:w="2506" w:type="dxa"/>
            <w:shd w:val="clear" w:color="auto" w:fill="F2F2F2" w:themeFill="background1" w:themeFillShade="F2"/>
          </w:tcPr>
          <w:p w14:paraId="43C94E35" w14:textId="77777777" w:rsidR="00233535" w:rsidRPr="00233535" w:rsidRDefault="00233535" w:rsidP="00233535">
            <w:pPr>
              <w:spacing w:after="160" w:line="360" w:lineRule="auto"/>
              <w:rPr>
                <w:b/>
                <w:bCs/>
              </w:rPr>
            </w:pPr>
            <w:r w:rsidRPr="00233535">
              <w:rPr>
                <w:b/>
                <w:bCs/>
              </w:rPr>
              <w:t>Email:</w:t>
            </w:r>
          </w:p>
        </w:tc>
        <w:tc>
          <w:tcPr>
            <w:tcW w:w="6510" w:type="dxa"/>
            <w:gridSpan w:val="2"/>
          </w:tcPr>
          <w:p w14:paraId="1CCA2418" w14:textId="47FA8E73" w:rsidR="00233535" w:rsidRPr="00233535" w:rsidRDefault="00233535" w:rsidP="28142D0A">
            <w:pPr>
              <w:spacing w:after="160" w:line="360" w:lineRule="auto"/>
              <w:rPr>
                <w:b/>
                <w:bCs/>
              </w:rPr>
            </w:pPr>
          </w:p>
        </w:tc>
      </w:tr>
      <w:tr w:rsidR="00316E19" w:rsidRPr="005D78FC" w14:paraId="1D386BF6" w14:textId="77777777" w:rsidTr="555B611A">
        <w:trPr>
          <w:trHeight w:val="650"/>
        </w:trPr>
        <w:tc>
          <w:tcPr>
            <w:tcW w:w="10682" w:type="dxa"/>
            <w:gridSpan w:val="3"/>
            <w:shd w:val="clear" w:color="auto" w:fill="F2F2F2" w:themeFill="background1" w:themeFillShade="F2"/>
          </w:tcPr>
          <w:p w14:paraId="608303DF" w14:textId="08B56220" w:rsidR="00316E19" w:rsidRPr="005D78FC" w:rsidRDefault="00316E19" w:rsidP="00B80235">
            <w:pPr>
              <w:rPr>
                <w:b/>
                <w:bCs/>
                <w:color w:val="000000" w:themeColor="text1"/>
              </w:rPr>
            </w:pPr>
            <w:r w:rsidRPr="555B611A">
              <w:rPr>
                <w:b/>
                <w:bCs/>
                <w:color w:val="000000" w:themeColor="text1"/>
              </w:rPr>
              <w:t xml:space="preserve">Why do you want to </w:t>
            </w:r>
            <w:r w:rsidR="001A1A87" w:rsidRPr="555B611A">
              <w:rPr>
                <w:b/>
                <w:bCs/>
                <w:color w:val="000000" w:themeColor="text1"/>
              </w:rPr>
              <w:t>join the Women and G</w:t>
            </w:r>
            <w:r w:rsidR="1FC12A4D" w:rsidRPr="555B611A">
              <w:rPr>
                <w:b/>
                <w:bCs/>
                <w:color w:val="000000" w:themeColor="text1"/>
              </w:rPr>
              <w:t>irl</w:t>
            </w:r>
            <w:r w:rsidR="006D3867" w:rsidRPr="555B611A">
              <w:rPr>
                <w:b/>
                <w:bCs/>
                <w:color w:val="000000" w:themeColor="text1"/>
              </w:rPr>
              <w:t>s’</w:t>
            </w:r>
            <w:r w:rsidR="001A1A87" w:rsidRPr="555B611A">
              <w:rPr>
                <w:b/>
                <w:bCs/>
                <w:color w:val="000000" w:themeColor="text1"/>
              </w:rPr>
              <w:t xml:space="preserve"> Ambassador programme </w:t>
            </w:r>
            <w:r w:rsidRPr="555B611A">
              <w:rPr>
                <w:b/>
                <w:bCs/>
                <w:color w:val="000000" w:themeColor="text1"/>
              </w:rPr>
              <w:t>(Max 300 words</w:t>
            </w:r>
            <w:r w:rsidR="1FC12A4D" w:rsidRPr="555B611A">
              <w:rPr>
                <w:b/>
                <w:bCs/>
                <w:color w:val="000000" w:themeColor="text1"/>
              </w:rPr>
              <w:t>)?</w:t>
            </w:r>
          </w:p>
        </w:tc>
      </w:tr>
      <w:tr w:rsidR="00316E19" w:rsidRPr="005D78FC" w14:paraId="051236C3" w14:textId="77777777" w:rsidTr="555B611A">
        <w:trPr>
          <w:trHeight w:val="1515"/>
        </w:trPr>
        <w:tc>
          <w:tcPr>
            <w:tcW w:w="10682" w:type="dxa"/>
            <w:gridSpan w:val="3"/>
          </w:tcPr>
          <w:p w14:paraId="1FA481BF" w14:textId="77777777" w:rsidR="00316E19" w:rsidRPr="00CC0CA3" w:rsidRDefault="00316E19" w:rsidP="001A1A87">
            <w:pPr>
              <w:rPr>
                <w:bCs/>
                <w:color w:val="000000" w:themeColor="text1"/>
              </w:rPr>
            </w:pPr>
          </w:p>
        </w:tc>
      </w:tr>
    </w:tbl>
    <w:p w14:paraId="2E640F86" w14:textId="4632182A" w:rsidR="00316E19" w:rsidRDefault="00316E19" w:rsidP="000D0487">
      <w:pPr>
        <w:spacing w:line="360" w:lineRule="auto"/>
        <w:rPr>
          <w:b/>
          <w:bCs/>
        </w:rPr>
      </w:pPr>
    </w:p>
    <w:p w14:paraId="0AD5DB74" w14:textId="49509C99" w:rsidR="006D3867" w:rsidRDefault="006D3867" w:rsidP="000D0487">
      <w:pPr>
        <w:spacing w:line="360" w:lineRule="auto"/>
        <w:rPr>
          <w:b/>
          <w:bCs/>
        </w:rPr>
      </w:pPr>
    </w:p>
    <w:p w14:paraId="349480E9" w14:textId="402230A1" w:rsidR="006D3867" w:rsidRDefault="006D3867" w:rsidP="000D0487">
      <w:pPr>
        <w:spacing w:line="360" w:lineRule="auto"/>
        <w:rPr>
          <w:b/>
          <w:bCs/>
        </w:rPr>
      </w:pPr>
    </w:p>
    <w:p w14:paraId="7AB05CFD" w14:textId="77777777" w:rsidR="006D3867" w:rsidRDefault="006D3867" w:rsidP="000D0487">
      <w:pPr>
        <w:spacing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2B67" w:rsidRPr="00F32B67" w14:paraId="5B6195B7" w14:textId="77777777" w:rsidTr="555B611A">
        <w:trPr>
          <w:trHeight w:val="604"/>
        </w:trPr>
        <w:tc>
          <w:tcPr>
            <w:tcW w:w="10682" w:type="dxa"/>
            <w:shd w:val="clear" w:color="auto" w:fill="F2F2F2" w:themeFill="background1" w:themeFillShade="F2"/>
          </w:tcPr>
          <w:p w14:paraId="6611FE9C" w14:textId="01A0228A" w:rsidR="00F32B67" w:rsidRPr="00F32B67" w:rsidRDefault="798DB854" w:rsidP="00F32B67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555B611A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What skills &amp; experience will you bring to the Women and Girls Ambassador programme? Please relate this to the specific requirements of the role. (Max 400 words).</w:t>
            </w:r>
          </w:p>
        </w:tc>
      </w:tr>
      <w:tr w:rsidR="00F32B67" w:rsidRPr="00F32B67" w14:paraId="72B930EC" w14:textId="77777777" w:rsidTr="555B611A">
        <w:trPr>
          <w:trHeight w:val="1515"/>
        </w:trPr>
        <w:tc>
          <w:tcPr>
            <w:tcW w:w="10682" w:type="dxa"/>
          </w:tcPr>
          <w:p w14:paraId="49B96EAA" w14:textId="77777777" w:rsidR="00F32B67" w:rsidRPr="00F32B67" w:rsidRDefault="00F32B67" w:rsidP="00F32B67">
            <w:pPr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43790C1" w14:textId="27CCED6B" w:rsidR="00F32B67" w:rsidRPr="00F32B67" w:rsidRDefault="00F32B67" w:rsidP="00F32B67">
            <w:pPr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</w:tbl>
    <w:p w14:paraId="7A1C4759" w14:textId="77777777" w:rsidR="00B96CDD" w:rsidRDefault="00B96CDD" w:rsidP="00CB5379">
      <w:pPr>
        <w:spacing w:line="360" w:lineRule="auto"/>
        <w:jc w:val="center"/>
        <w:rPr>
          <w:b/>
          <w:bCs/>
        </w:rPr>
      </w:pPr>
    </w:p>
    <w:p w14:paraId="56924E0B" w14:textId="3B099816" w:rsidR="00316E19" w:rsidRDefault="00CB5379" w:rsidP="00CB5379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Next steps </w:t>
      </w:r>
    </w:p>
    <w:p w14:paraId="1FC197C3" w14:textId="7FD35B58" w:rsidR="0021686A" w:rsidRPr="002875C0" w:rsidRDefault="00CB5379" w:rsidP="28142D0A">
      <w:pPr>
        <w:spacing w:line="360" w:lineRule="auto"/>
        <w:rPr>
          <w:b/>
          <w:bCs/>
        </w:rPr>
      </w:pPr>
      <w:r w:rsidRPr="28142D0A">
        <w:rPr>
          <w:b/>
          <w:bCs/>
        </w:rPr>
        <w:t>Applications close at the Beginning of September</w:t>
      </w:r>
    </w:p>
    <w:p w14:paraId="2A61D961" w14:textId="42C1AFB5" w:rsidR="00CB5379" w:rsidRDefault="00CB5379" w:rsidP="56F64629">
      <w:pPr>
        <w:spacing w:line="360" w:lineRule="auto"/>
        <w:rPr>
          <w:b/>
          <w:bCs/>
        </w:rPr>
      </w:pPr>
      <w:r>
        <w:t xml:space="preserve">Once applications have closed, all will be reviewed. For those who are short listed, we will want to organise a call to get to know a bit more about you and answer any questions. </w:t>
      </w:r>
      <w:r w:rsidR="0064681E">
        <w:t xml:space="preserve">Please note this is a voluntary role. </w:t>
      </w:r>
    </w:p>
    <w:p w14:paraId="5EDB5BAD" w14:textId="4A0B02A8" w:rsidR="00EB0A69" w:rsidRDefault="00EB0A69" w:rsidP="00BE6C68">
      <w:pPr>
        <w:spacing w:line="360" w:lineRule="auto"/>
        <w:jc w:val="center"/>
        <w:rPr>
          <w:b/>
          <w:bCs/>
        </w:rPr>
      </w:pPr>
      <w:r>
        <w:rPr>
          <w:b/>
          <w:bCs/>
        </w:rPr>
        <w:t>FAQs</w:t>
      </w:r>
    </w:p>
    <w:p w14:paraId="1473A58B" w14:textId="0DC59435" w:rsidR="00EB0A69" w:rsidRPr="00FB1E20" w:rsidRDefault="00BC769B" w:rsidP="00EB0A69">
      <w:pPr>
        <w:spacing w:line="360" w:lineRule="auto"/>
        <w:rPr>
          <w:b/>
          <w:bCs/>
        </w:rPr>
      </w:pPr>
      <w:r w:rsidRPr="00FB1E20">
        <w:rPr>
          <w:b/>
          <w:bCs/>
        </w:rPr>
        <w:lastRenderedPageBreak/>
        <w:t>What will I do as a</w:t>
      </w:r>
      <w:r w:rsidR="00B97057" w:rsidRPr="00FB1E20">
        <w:rPr>
          <w:b/>
          <w:bCs/>
        </w:rPr>
        <w:t xml:space="preserve">n ambassador? </w:t>
      </w:r>
    </w:p>
    <w:p w14:paraId="6FD36FC5" w14:textId="5C86B98B" w:rsidR="000918AB" w:rsidRPr="00FB1E20" w:rsidRDefault="000918AB" w:rsidP="000918AB">
      <w:pPr>
        <w:pStyle w:val="ListParagraph"/>
        <w:numPr>
          <w:ilvl w:val="0"/>
          <w:numId w:val="4"/>
        </w:numPr>
        <w:spacing w:line="360" w:lineRule="auto"/>
      </w:pPr>
      <w:r w:rsidRPr="00FB1E20">
        <w:t xml:space="preserve">Attend meetings that can help to inform decisions around women and girls in table tennis. </w:t>
      </w:r>
    </w:p>
    <w:p w14:paraId="3788DE3E" w14:textId="1BF198EF" w:rsidR="000918AB" w:rsidRPr="00FB1E20" w:rsidRDefault="000918AB" w:rsidP="000918AB">
      <w:pPr>
        <w:pStyle w:val="ListParagraph"/>
        <w:numPr>
          <w:ilvl w:val="0"/>
          <w:numId w:val="4"/>
        </w:numPr>
        <w:spacing w:line="360" w:lineRule="auto"/>
      </w:pPr>
      <w:r>
        <w:t xml:space="preserve">Regularly feedback to Table Tennis England and </w:t>
      </w:r>
      <w:bookmarkStart w:id="0" w:name="_Int_cnq4RyKW"/>
      <w:proofErr w:type="gramStart"/>
      <w:r>
        <w:t>have the opportunity to</w:t>
      </w:r>
      <w:bookmarkEnd w:id="0"/>
      <w:proofErr w:type="gramEnd"/>
      <w:r>
        <w:t xml:space="preserve"> discuss and share your work with other ambassadors.</w:t>
      </w:r>
    </w:p>
    <w:p w14:paraId="1E84DBFF" w14:textId="041CA85A" w:rsidR="000918AB" w:rsidRPr="00FB1E20" w:rsidRDefault="001228C6" w:rsidP="000918AB">
      <w:pPr>
        <w:pStyle w:val="ListParagraph"/>
        <w:numPr>
          <w:ilvl w:val="0"/>
          <w:numId w:val="4"/>
        </w:numPr>
        <w:spacing w:line="360" w:lineRule="auto"/>
      </w:pPr>
      <w:r w:rsidRPr="00FB1E20">
        <w:t xml:space="preserve">Promote women and girls table tennis in your local club/ community and look to provide more opportunities. Examples of this could </w:t>
      </w:r>
      <w:proofErr w:type="gramStart"/>
      <w:r w:rsidRPr="00FB1E20">
        <w:t>include;</w:t>
      </w:r>
      <w:proofErr w:type="gramEnd"/>
      <w:r w:rsidRPr="00FB1E20">
        <w:t xml:space="preserve"> setting up a women’s only bat and chat session, supporting the process of women achieving their coaching qualifications. </w:t>
      </w:r>
    </w:p>
    <w:p w14:paraId="5A7347C1" w14:textId="45A4F9CB" w:rsidR="001228C6" w:rsidRDefault="001228C6" w:rsidP="000918AB">
      <w:pPr>
        <w:pStyle w:val="ListParagraph"/>
        <w:numPr>
          <w:ilvl w:val="0"/>
          <w:numId w:val="4"/>
        </w:numPr>
        <w:spacing w:line="360" w:lineRule="auto"/>
      </w:pPr>
      <w:r w:rsidRPr="00FB1E20">
        <w:t xml:space="preserve">Support with social media content for example completing case studies, taking photos or videos of your sessions. </w:t>
      </w:r>
    </w:p>
    <w:p w14:paraId="650FBFD4" w14:textId="1E642B80" w:rsidR="00A11CF6" w:rsidRDefault="00A11CF6" w:rsidP="00A11CF6">
      <w:pPr>
        <w:spacing w:line="360" w:lineRule="auto"/>
        <w:rPr>
          <w:b/>
          <w:bCs/>
        </w:rPr>
      </w:pPr>
      <w:r w:rsidRPr="00A11CF6">
        <w:rPr>
          <w:b/>
          <w:bCs/>
        </w:rPr>
        <w:t xml:space="preserve">What is the length of the programme? </w:t>
      </w:r>
    </w:p>
    <w:p w14:paraId="03E59968" w14:textId="6F722B53" w:rsidR="00A11CF6" w:rsidRPr="00A11CF6" w:rsidRDefault="00A11CF6" w:rsidP="00A11CF6">
      <w:pPr>
        <w:spacing w:line="360" w:lineRule="auto"/>
      </w:pPr>
      <w:r>
        <w:t>The programme will run for 12 months and</w:t>
      </w:r>
      <w:r w:rsidR="00B155CF">
        <w:t xml:space="preserve"> at the end of the programme if you want to continue you can reapply for the next year. </w:t>
      </w:r>
    </w:p>
    <w:p w14:paraId="6ADD044C" w14:textId="403348C4" w:rsidR="00B97057" w:rsidRDefault="00B97057" w:rsidP="00EB0A69">
      <w:pPr>
        <w:spacing w:line="360" w:lineRule="auto"/>
        <w:rPr>
          <w:b/>
          <w:bCs/>
        </w:rPr>
      </w:pPr>
      <w:r>
        <w:rPr>
          <w:b/>
          <w:bCs/>
        </w:rPr>
        <w:t xml:space="preserve">How much time will I need to dedicate to this role? </w:t>
      </w:r>
    </w:p>
    <w:p w14:paraId="0A7B665E" w14:textId="168272E5" w:rsidR="00B97057" w:rsidRDefault="00B97057" w:rsidP="00EB0A69">
      <w:pPr>
        <w:spacing w:line="360" w:lineRule="auto"/>
      </w:pPr>
      <w:r>
        <w:t>How much time you dedicate to this role is completely flexible however you will be required to attend four quarterly meetings in one year</w:t>
      </w:r>
      <w:r w:rsidR="001228C6">
        <w:t xml:space="preserve">. Any communications will be </w:t>
      </w:r>
      <w:proofErr w:type="gramStart"/>
      <w:r w:rsidR="001228C6">
        <w:t xml:space="preserve">planned in </w:t>
      </w:r>
      <w:r w:rsidR="00FB1E20">
        <w:t>advance</w:t>
      </w:r>
      <w:proofErr w:type="gramEnd"/>
      <w:r w:rsidR="00FB1E20">
        <w:t xml:space="preserve">. </w:t>
      </w:r>
    </w:p>
    <w:p w14:paraId="5F967F78" w14:textId="6FCEDB9B" w:rsidR="0021686A" w:rsidRDefault="0021686A" w:rsidP="00EB0A69">
      <w:pPr>
        <w:spacing w:line="360" w:lineRule="auto"/>
        <w:rPr>
          <w:b/>
          <w:bCs/>
        </w:rPr>
      </w:pPr>
      <w:r w:rsidRPr="0021686A">
        <w:rPr>
          <w:b/>
          <w:bCs/>
        </w:rPr>
        <w:t xml:space="preserve">What do we expect from you? </w:t>
      </w:r>
    </w:p>
    <w:p w14:paraId="613A8507" w14:textId="77777777" w:rsidR="0021686A" w:rsidRPr="0021686A" w:rsidRDefault="0021686A" w:rsidP="00EB0A69">
      <w:pPr>
        <w:spacing w:line="360" w:lineRule="auto"/>
      </w:pPr>
      <w:r w:rsidRPr="0021686A">
        <w:t>We understand that everyone has lots of commitments and therefore this volunteering programme will be flexible to meet your needs.</w:t>
      </w:r>
    </w:p>
    <w:p w14:paraId="49C8204F" w14:textId="77777777" w:rsidR="0021686A" w:rsidRDefault="0021686A" w:rsidP="0021686A">
      <w:pPr>
        <w:pStyle w:val="ListParagraph"/>
        <w:numPr>
          <w:ilvl w:val="0"/>
          <w:numId w:val="5"/>
        </w:numPr>
        <w:spacing w:line="360" w:lineRule="auto"/>
      </w:pPr>
      <w:r w:rsidRPr="0021686A">
        <w:t xml:space="preserve">However, we do expect you to be committed and to try and make the most of the opportunities available. </w:t>
      </w:r>
    </w:p>
    <w:p w14:paraId="6DCBAA43" w14:textId="14D07E79" w:rsidR="0021686A" w:rsidRDefault="0021686A" w:rsidP="0021686A">
      <w:pPr>
        <w:pStyle w:val="ListParagraph"/>
        <w:numPr>
          <w:ilvl w:val="0"/>
          <w:numId w:val="5"/>
        </w:numPr>
        <w:spacing w:line="360" w:lineRule="auto"/>
      </w:pPr>
      <w:r w:rsidRPr="0021686A">
        <w:t xml:space="preserve">Be open with us, let us </w:t>
      </w:r>
      <w:r>
        <w:t xml:space="preserve">know if you have a particularly busy period or </w:t>
      </w:r>
      <w:r w:rsidR="00B155CF">
        <w:t xml:space="preserve">if </w:t>
      </w:r>
      <w:r>
        <w:t xml:space="preserve">you are finding something difficult. </w:t>
      </w:r>
    </w:p>
    <w:p w14:paraId="1610547D" w14:textId="4EAA61F3" w:rsidR="0021686A" w:rsidRDefault="0021686A" w:rsidP="0021686A">
      <w:pPr>
        <w:pStyle w:val="ListParagraph"/>
        <w:numPr>
          <w:ilvl w:val="0"/>
          <w:numId w:val="5"/>
        </w:numPr>
        <w:spacing w:line="360" w:lineRule="auto"/>
      </w:pPr>
      <w:r>
        <w:t xml:space="preserve">Be </w:t>
      </w:r>
      <w:proofErr w:type="gramStart"/>
      <w:r>
        <w:t>open</w:t>
      </w:r>
      <w:proofErr w:type="gramEnd"/>
      <w:r>
        <w:t xml:space="preserve"> to try new things and embrace any development opportunities. Be </w:t>
      </w:r>
      <w:proofErr w:type="gramStart"/>
      <w:r>
        <w:t>open</w:t>
      </w:r>
      <w:proofErr w:type="gramEnd"/>
      <w:r>
        <w:t xml:space="preserve"> to learn from other ambassadors. </w:t>
      </w:r>
    </w:p>
    <w:p w14:paraId="0854D2B4" w14:textId="0485F145" w:rsidR="0021686A" w:rsidRPr="0021686A" w:rsidRDefault="0021686A" w:rsidP="0021686A">
      <w:pPr>
        <w:pStyle w:val="ListParagraph"/>
        <w:numPr>
          <w:ilvl w:val="0"/>
          <w:numId w:val="5"/>
        </w:numPr>
        <w:spacing w:line="360" w:lineRule="auto"/>
      </w:pPr>
      <w:r>
        <w:t xml:space="preserve">Share the work you are doing in your clubs with us. </w:t>
      </w:r>
    </w:p>
    <w:p w14:paraId="228A272C" w14:textId="408D5257" w:rsidR="0021686A" w:rsidRDefault="0021686A" w:rsidP="0021686A">
      <w:pPr>
        <w:spacing w:line="360" w:lineRule="auto"/>
        <w:rPr>
          <w:b/>
          <w:bCs/>
        </w:rPr>
      </w:pPr>
      <w:r w:rsidRPr="0021686A">
        <w:rPr>
          <w:b/>
          <w:bCs/>
        </w:rPr>
        <w:t xml:space="preserve">Why are </w:t>
      </w:r>
      <w:r w:rsidR="00EA0664">
        <w:rPr>
          <w:b/>
          <w:bCs/>
        </w:rPr>
        <w:t xml:space="preserve">Table Tennis England relaunching the female ambassador programme? </w:t>
      </w:r>
    </w:p>
    <w:p w14:paraId="4EAB7EFF" w14:textId="090DB9E3" w:rsidR="00EA0664" w:rsidRPr="00EA0664" w:rsidRDefault="00EA0664" w:rsidP="0021686A">
      <w:pPr>
        <w:spacing w:line="360" w:lineRule="auto"/>
      </w:pPr>
      <w:r w:rsidRPr="00EA0664">
        <w:t xml:space="preserve">We have created this programme based on the insight we have received from our members. For </w:t>
      </w:r>
      <w:r w:rsidR="00D47D30" w:rsidRPr="00EA0664">
        <w:t>example,</w:t>
      </w:r>
      <w:r w:rsidRPr="00EA0664">
        <w:t xml:space="preserve"> the research conducted by TASS ‘reasons for female player engagement and drop out in </w:t>
      </w:r>
      <w:r w:rsidRPr="00EA0664">
        <w:lastRenderedPageBreak/>
        <w:t xml:space="preserve">the 18-30 age group in English table tennis’ showed that when players start other activities (such as coaching) whilst they are still playing, this increases their longevity and connection to the sport. </w:t>
      </w:r>
    </w:p>
    <w:p w14:paraId="73A978A3" w14:textId="77777777" w:rsidR="00EA0664" w:rsidRDefault="00EA0664" w:rsidP="0021686A">
      <w:pPr>
        <w:spacing w:line="360" w:lineRule="auto"/>
        <w:rPr>
          <w:b/>
          <w:bCs/>
        </w:rPr>
      </w:pPr>
    </w:p>
    <w:p w14:paraId="6A726C2C" w14:textId="6EA0ED63" w:rsidR="00EA0664" w:rsidRPr="0021686A" w:rsidRDefault="00EA0664" w:rsidP="0021686A">
      <w:pPr>
        <w:spacing w:line="360" w:lineRule="auto"/>
        <w:rPr>
          <w:b/>
          <w:bCs/>
        </w:rPr>
      </w:pPr>
    </w:p>
    <w:sectPr w:rsidR="00EA0664" w:rsidRPr="002168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0DE3C" w14:textId="77777777" w:rsidR="001C596F" w:rsidRDefault="001C596F" w:rsidP="00093FE1">
      <w:pPr>
        <w:spacing w:after="0" w:line="240" w:lineRule="auto"/>
      </w:pPr>
      <w:r>
        <w:separator/>
      </w:r>
    </w:p>
  </w:endnote>
  <w:endnote w:type="continuationSeparator" w:id="0">
    <w:p w14:paraId="09F2CD40" w14:textId="77777777" w:rsidR="001C596F" w:rsidRDefault="001C596F" w:rsidP="0009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6F64629" w14:paraId="7B873A27" w14:textId="77777777" w:rsidTr="56F64629">
      <w:tc>
        <w:tcPr>
          <w:tcW w:w="3005" w:type="dxa"/>
        </w:tcPr>
        <w:p w14:paraId="142B5CAB" w14:textId="751A5B35" w:rsidR="56F64629" w:rsidRDefault="56F64629" w:rsidP="56F64629">
          <w:pPr>
            <w:pStyle w:val="Header"/>
            <w:ind w:left="-115"/>
          </w:pPr>
        </w:p>
      </w:tc>
      <w:tc>
        <w:tcPr>
          <w:tcW w:w="3005" w:type="dxa"/>
        </w:tcPr>
        <w:p w14:paraId="22F1E4FD" w14:textId="01954016" w:rsidR="56F64629" w:rsidRDefault="56F64629" w:rsidP="56F64629">
          <w:pPr>
            <w:pStyle w:val="Header"/>
            <w:jc w:val="center"/>
          </w:pPr>
        </w:p>
      </w:tc>
      <w:tc>
        <w:tcPr>
          <w:tcW w:w="3005" w:type="dxa"/>
        </w:tcPr>
        <w:p w14:paraId="564695AF" w14:textId="736FC04A" w:rsidR="56F64629" w:rsidRDefault="56F64629" w:rsidP="56F64629">
          <w:pPr>
            <w:pStyle w:val="Header"/>
            <w:ind w:right="-115"/>
            <w:jc w:val="right"/>
          </w:pPr>
        </w:p>
      </w:tc>
    </w:tr>
  </w:tbl>
  <w:p w14:paraId="3E298E74" w14:textId="4DC74709" w:rsidR="56F64629" w:rsidRDefault="56F64629" w:rsidP="56F64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4D44" w14:textId="77777777" w:rsidR="001C596F" w:rsidRDefault="001C596F" w:rsidP="00093FE1">
      <w:pPr>
        <w:spacing w:after="0" w:line="240" w:lineRule="auto"/>
      </w:pPr>
      <w:r>
        <w:separator/>
      </w:r>
    </w:p>
  </w:footnote>
  <w:footnote w:type="continuationSeparator" w:id="0">
    <w:p w14:paraId="49BDC037" w14:textId="77777777" w:rsidR="001C596F" w:rsidRDefault="001C596F" w:rsidP="0009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4878A" w14:textId="08EF56BA" w:rsidR="00093FE1" w:rsidRDefault="00093FE1" w:rsidP="00093FE1">
    <w:pPr>
      <w:pStyle w:val="Header"/>
      <w:spacing w:line="360" w:lineRule="auto"/>
      <w:rPr>
        <w:rFonts w:cstheme="minorHAnsi"/>
        <w:sz w:val="36"/>
        <w:szCs w:val="36"/>
      </w:rPr>
    </w:pPr>
    <w:r w:rsidRPr="00093FE1">
      <w:rPr>
        <w:noProof/>
      </w:rPr>
      <w:drawing>
        <wp:anchor distT="0" distB="0" distL="114300" distR="114300" simplePos="0" relativeHeight="251658240" behindDoc="0" locked="0" layoutInCell="1" allowOverlap="1" wp14:anchorId="69464E9E" wp14:editId="5073E054">
          <wp:simplePos x="0" y="0"/>
          <wp:positionH relativeFrom="page">
            <wp:posOffset>6065520</wp:posOffset>
          </wp:positionH>
          <wp:positionV relativeFrom="paragraph">
            <wp:posOffset>-388620</wp:posOffset>
          </wp:positionV>
          <wp:extent cx="1403350" cy="140335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1403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75C0">
      <w:rPr>
        <w:rFonts w:cstheme="minorHAnsi"/>
        <w:sz w:val="36"/>
        <w:szCs w:val="36"/>
      </w:rPr>
      <w:t>Women &amp; Girls</w:t>
    </w:r>
    <w:r w:rsidR="00B50E3C">
      <w:rPr>
        <w:rFonts w:cstheme="minorHAnsi"/>
        <w:sz w:val="36"/>
        <w:szCs w:val="36"/>
      </w:rPr>
      <w:t xml:space="preserve"> </w:t>
    </w:r>
    <w:r>
      <w:rPr>
        <w:rFonts w:cstheme="minorHAnsi"/>
        <w:sz w:val="36"/>
        <w:szCs w:val="36"/>
      </w:rPr>
      <w:t>Ambassador Programme</w:t>
    </w:r>
  </w:p>
  <w:p w14:paraId="368BAC15" w14:textId="7CDA7370" w:rsidR="00093FE1" w:rsidRPr="00093FE1" w:rsidRDefault="00093FE1" w:rsidP="00093FE1">
    <w:pPr>
      <w:pStyle w:val="Header"/>
      <w:spacing w:line="360" w:lineRule="auto"/>
      <w:rPr>
        <w:rFonts w:cstheme="minorHAnsi"/>
      </w:rPr>
    </w:pPr>
    <w:r>
      <w:rPr>
        <w:rFonts w:cstheme="minorHAnsi"/>
      </w:rPr>
      <w:t>Application form for 2021/22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cnq4RyKW" int2:invalidationBookmarkName="" int2:hashCode="yzTipuc7IIhEGQ" int2:id="ZggpZrg6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754E9"/>
    <w:multiLevelType w:val="hybridMultilevel"/>
    <w:tmpl w:val="7B52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F82"/>
    <w:multiLevelType w:val="hybridMultilevel"/>
    <w:tmpl w:val="F68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23EBD"/>
    <w:multiLevelType w:val="hybridMultilevel"/>
    <w:tmpl w:val="676036C4"/>
    <w:lvl w:ilvl="0" w:tplc="52D8B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8A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842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C61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A3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1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C9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C01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125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13B9B"/>
    <w:multiLevelType w:val="hybridMultilevel"/>
    <w:tmpl w:val="C8FA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E5663"/>
    <w:multiLevelType w:val="hybridMultilevel"/>
    <w:tmpl w:val="9C0602C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4A6C5CBE"/>
    <w:multiLevelType w:val="hybridMultilevel"/>
    <w:tmpl w:val="6B786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E1"/>
    <w:rsid w:val="000108FD"/>
    <w:rsid w:val="00034434"/>
    <w:rsid w:val="000918AB"/>
    <w:rsid w:val="00093FE1"/>
    <w:rsid w:val="000D0487"/>
    <w:rsid w:val="000E4B95"/>
    <w:rsid w:val="001204D8"/>
    <w:rsid w:val="001228C6"/>
    <w:rsid w:val="00177221"/>
    <w:rsid w:val="001831FE"/>
    <w:rsid w:val="001A1A87"/>
    <w:rsid w:val="001C596F"/>
    <w:rsid w:val="001D6ADC"/>
    <w:rsid w:val="0021686A"/>
    <w:rsid w:val="00233535"/>
    <w:rsid w:val="00255F18"/>
    <w:rsid w:val="002875C0"/>
    <w:rsid w:val="002C0D03"/>
    <w:rsid w:val="002E307C"/>
    <w:rsid w:val="00316E19"/>
    <w:rsid w:val="0033171E"/>
    <w:rsid w:val="00331BA7"/>
    <w:rsid w:val="003B28FB"/>
    <w:rsid w:val="003D5E99"/>
    <w:rsid w:val="00415754"/>
    <w:rsid w:val="0046256B"/>
    <w:rsid w:val="004F1D01"/>
    <w:rsid w:val="00503DD7"/>
    <w:rsid w:val="00513FD6"/>
    <w:rsid w:val="00565708"/>
    <w:rsid w:val="0058120E"/>
    <w:rsid w:val="005E6AD1"/>
    <w:rsid w:val="0064681E"/>
    <w:rsid w:val="006538E0"/>
    <w:rsid w:val="00695D79"/>
    <w:rsid w:val="006D3867"/>
    <w:rsid w:val="008242D2"/>
    <w:rsid w:val="008A172B"/>
    <w:rsid w:val="008F749C"/>
    <w:rsid w:val="00952B24"/>
    <w:rsid w:val="0099119E"/>
    <w:rsid w:val="00A02C18"/>
    <w:rsid w:val="00A11CF6"/>
    <w:rsid w:val="00A35CDA"/>
    <w:rsid w:val="00A656AF"/>
    <w:rsid w:val="00A846B3"/>
    <w:rsid w:val="00B155CF"/>
    <w:rsid w:val="00B24018"/>
    <w:rsid w:val="00B341E4"/>
    <w:rsid w:val="00B50E3C"/>
    <w:rsid w:val="00B71345"/>
    <w:rsid w:val="00B96CDD"/>
    <w:rsid w:val="00B97057"/>
    <w:rsid w:val="00BC769B"/>
    <w:rsid w:val="00BE6C68"/>
    <w:rsid w:val="00C30007"/>
    <w:rsid w:val="00CB5379"/>
    <w:rsid w:val="00D043AD"/>
    <w:rsid w:val="00D47D30"/>
    <w:rsid w:val="00D80EA1"/>
    <w:rsid w:val="00E86769"/>
    <w:rsid w:val="00E86AAF"/>
    <w:rsid w:val="00EA0664"/>
    <w:rsid w:val="00EB0A69"/>
    <w:rsid w:val="00F32B67"/>
    <w:rsid w:val="00F421AD"/>
    <w:rsid w:val="00F45A2C"/>
    <w:rsid w:val="00F5571B"/>
    <w:rsid w:val="00F6248A"/>
    <w:rsid w:val="00FB1E20"/>
    <w:rsid w:val="02E776D1"/>
    <w:rsid w:val="0956B855"/>
    <w:rsid w:val="0F63B740"/>
    <w:rsid w:val="19817B8D"/>
    <w:rsid w:val="1C78216F"/>
    <w:rsid w:val="1F1AE7D8"/>
    <w:rsid w:val="1FC12A4D"/>
    <w:rsid w:val="25C7E267"/>
    <w:rsid w:val="28142D0A"/>
    <w:rsid w:val="28A8A1C1"/>
    <w:rsid w:val="290E48F1"/>
    <w:rsid w:val="322D7300"/>
    <w:rsid w:val="39EE9F13"/>
    <w:rsid w:val="40D1C4F6"/>
    <w:rsid w:val="555B611A"/>
    <w:rsid w:val="56F64629"/>
    <w:rsid w:val="6191D6B4"/>
    <w:rsid w:val="625885B4"/>
    <w:rsid w:val="6C1A1B3F"/>
    <w:rsid w:val="7120B066"/>
    <w:rsid w:val="719475D7"/>
    <w:rsid w:val="73304638"/>
    <w:rsid w:val="74CC1699"/>
    <w:rsid w:val="7552BD83"/>
    <w:rsid w:val="798DB854"/>
    <w:rsid w:val="7C1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B4A38"/>
  <w15:chartTrackingRefBased/>
  <w15:docId w15:val="{36B05703-6705-4E19-BACE-8172EE50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FE1"/>
  </w:style>
  <w:style w:type="paragraph" w:styleId="Footer">
    <w:name w:val="footer"/>
    <w:basedOn w:val="Normal"/>
    <w:link w:val="FooterChar"/>
    <w:uiPriority w:val="99"/>
    <w:unhideWhenUsed/>
    <w:rsid w:val="00093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FE1"/>
  </w:style>
  <w:style w:type="paragraph" w:styleId="ListParagraph">
    <w:name w:val="List Paragraph"/>
    <w:basedOn w:val="Normal"/>
    <w:uiPriority w:val="34"/>
    <w:qFormat/>
    <w:rsid w:val="00952B24"/>
    <w:pPr>
      <w:ind w:left="720"/>
      <w:contextualSpacing/>
    </w:pPr>
  </w:style>
  <w:style w:type="table" w:styleId="TableGrid">
    <w:name w:val="Table Grid"/>
    <w:basedOn w:val="TableNormal"/>
    <w:uiPriority w:val="59"/>
    <w:rsid w:val="0017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5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53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D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F5BB540ABF342BB60E8CB7A06A98D" ma:contentTypeVersion="16" ma:contentTypeDescription="Create a new document." ma:contentTypeScope="" ma:versionID="f8411a161572cfbd7aa56beab4bbf605">
  <xsd:schema xmlns:xsd="http://www.w3.org/2001/XMLSchema" xmlns:xs="http://www.w3.org/2001/XMLSchema" xmlns:p="http://schemas.microsoft.com/office/2006/metadata/properties" xmlns:ns2="dd34a0b5-66a6-407f-a946-30805cc7be31" xmlns:ns3="92967dee-2155-41a2-8c11-c0730fbe6d50" targetNamespace="http://schemas.microsoft.com/office/2006/metadata/properties" ma:root="true" ma:fieldsID="6b66d8f57ce8f7570b0ad478a72391c3" ns2:_="" ns3:_="">
    <xsd:import namespace="dd34a0b5-66a6-407f-a946-30805cc7be31"/>
    <xsd:import namespace="92967dee-2155-41a2-8c11-c0730fbe6d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a0b5-66a6-407f-a946-30805cc7be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92d7b9-856e-4298-8b0e-ae07d61c0b4f}" ma:internalName="TaxCatchAll" ma:showField="CatchAllData" ma:web="dd34a0b5-66a6-407f-a946-30805cc7b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7dee-2155-41a2-8c11-c0730fbe6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b32799-76ae-4449-bceb-4a17411cc1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4a0b5-66a6-407f-a946-30805cc7be31" xsi:nil="true"/>
    <lcf76f155ced4ddcb4097134ff3c332f xmlns="92967dee-2155-41a2-8c11-c0730fbe6d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E7FACE-BA45-420E-9130-C34A532F0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1242C6-25A7-487C-BC73-75622A7A2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a0b5-66a6-407f-a946-30805cc7be31"/>
    <ds:schemaRef ds:uri="92967dee-2155-41a2-8c11-c0730fbe6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C63E9-4F96-49DA-8F23-B1F021BEB6DC}">
  <ds:schemaRefs>
    <ds:schemaRef ds:uri="http://schemas.microsoft.com/office/2006/metadata/properties"/>
    <ds:schemaRef ds:uri="http://schemas.microsoft.com/office/infopath/2007/PartnerControls"/>
    <ds:schemaRef ds:uri="dd34a0b5-66a6-407f-a946-30805cc7be31"/>
    <ds:schemaRef ds:uri="92967dee-2155-41a2-8c11-c0730fbe6d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2292</Characters>
  <Application>Microsoft Office Word</Application>
  <DocSecurity>4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Evans</dc:creator>
  <cp:keywords/>
  <dc:description/>
  <cp:lastModifiedBy>Julie Snowdon</cp:lastModifiedBy>
  <cp:revision>2</cp:revision>
  <dcterms:created xsi:type="dcterms:W3CDTF">2022-08-11T15:33:00Z</dcterms:created>
  <dcterms:modified xsi:type="dcterms:W3CDTF">2022-08-11T15:33:00Z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0x0101003DBF5BB540ABF342BB60E8CB7A06A98D</vt:lpwstr>
  </property>
  <property fmtid="{D5CDD505-2E9C-101B-9397-08002B2CF9AE}" pid="3" name="Order">
    <vt:r8>8100</vt:r8>
  </property>
  <property fmtid="{D5CDD505-2E9C-101B-9397-08002B2CF9AE}" pid="4" name="MediaServiceImageTags">
    <vt:lpwstr/>
  </property>
</Properties>
</file>