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C7BB2" w14:textId="07384140" w:rsidR="00676B94" w:rsidRPr="00951DD3" w:rsidRDefault="006C1471" w:rsidP="006C1471">
      <w:pPr>
        <w:jc w:val="center"/>
        <w:rPr>
          <w:b/>
          <w:bCs/>
          <w:sz w:val="32"/>
          <w:szCs w:val="32"/>
        </w:rPr>
      </w:pPr>
      <w:r w:rsidRPr="00951DD3">
        <w:rPr>
          <w:b/>
          <w:bCs/>
          <w:sz w:val="32"/>
          <w:szCs w:val="32"/>
        </w:rPr>
        <w:t xml:space="preserve">The </w:t>
      </w:r>
      <w:proofErr w:type="spellStart"/>
      <w:r w:rsidRPr="00951DD3">
        <w:rPr>
          <w:b/>
          <w:bCs/>
          <w:sz w:val="32"/>
          <w:szCs w:val="32"/>
        </w:rPr>
        <w:t>Limpsfield</w:t>
      </w:r>
      <w:proofErr w:type="spellEnd"/>
      <w:r w:rsidRPr="00951DD3">
        <w:rPr>
          <w:b/>
          <w:bCs/>
          <w:sz w:val="32"/>
          <w:szCs w:val="32"/>
        </w:rPr>
        <w:t xml:space="preserve"> </w:t>
      </w:r>
      <w:r w:rsidR="00B7077F" w:rsidRPr="00951DD3">
        <w:rPr>
          <w:b/>
          <w:bCs/>
          <w:sz w:val="32"/>
          <w:szCs w:val="32"/>
        </w:rPr>
        <w:t xml:space="preserve">Junior </w:t>
      </w:r>
      <w:r w:rsidR="00CF43DE" w:rsidRPr="00951DD3">
        <w:rPr>
          <w:b/>
          <w:bCs/>
          <w:sz w:val="32"/>
          <w:szCs w:val="32"/>
        </w:rPr>
        <w:t xml:space="preserve">Table Tennis </w:t>
      </w:r>
      <w:r w:rsidRPr="00951DD3">
        <w:rPr>
          <w:b/>
          <w:bCs/>
          <w:sz w:val="32"/>
          <w:szCs w:val="32"/>
        </w:rPr>
        <w:t>Open</w:t>
      </w:r>
    </w:p>
    <w:p w14:paraId="1A48D4CE" w14:textId="5798FBA4" w:rsidR="006C1471" w:rsidRDefault="006C1471">
      <w:r w:rsidRPr="006C1471">
        <w:t xml:space="preserve">(This tournament is a </w:t>
      </w:r>
      <w:r>
        <w:t>D</w:t>
      </w:r>
      <w:r w:rsidRPr="006C1471">
        <w:t>evelopment Tournament and is not included in the Computer Ranking Scheme)</w:t>
      </w:r>
    </w:p>
    <w:p w14:paraId="22FAB30C" w14:textId="2AEB92BE" w:rsidR="006C1471" w:rsidRDefault="006C1471" w:rsidP="006C1471">
      <w:pPr>
        <w:jc w:val="center"/>
      </w:pPr>
      <w:r>
        <w:t>Approved by Table Tennis England and Surrey County TTA</w:t>
      </w:r>
    </w:p>
    <w:p w14:paraId="2A695107" w14:textId="77777777" w:rsidR="006C1471" w:rsidRDefault="006C1471" w:rsidP="006C1471">
      <w:pPr>
        <w:jc w:val="center"/>
      </w:pPr>
    </w:p>
    <w:p w14:paraId="7C3A517A" w14:textId="6092F5BD" w:rsidR="006C1471" w:rsidRPr="00951DD3" w:rsidRDefault="006C1471" w:rsidP="006C1471">
      <w:pPr>
        <w:jc w:val="center"/>
        <w:rPr>
          <w:b/>
          <w:bCs/>
          <w:sz w:val="32"/>
          <w:szCs w:val="32"/>
        </w:rPr>
      </w:pPr>
      <w:r w:rsidRPr="00951DD3">
        <w:rPr>
          <w:b/>
          <w:bCs/>
          <w:sz w:val="32"/>
          <w:szCs w:val="32"/>
        </w:rPr>
        <w:t>SUNDAY 11</w:t>
      </w:r>
      <w:r w:rsidRPr="00951DD3">
        <w:rPr>
          <w:b/>
          <w:bCs/>
          <w:sz w:val="32"/>
          <w:szCs w:val="32"/>
          <w:vertAlign w:val="superscript"/>
        </w:rPr>
        <w:t>th</w:t>
      </w:r>
      <w:r w:rsidRPr="00951DD3">
        <w:rPr>
          <w:b/>
          <w:bCs/>
          <w:sz w:val="32"/>
          <w:szCs w:val="32"/>
        </w:rPr>
        <w:t xml:space="preserve"> SEPTEMBER 2022</w:t>
      </w:r>
      <w:r w:rsidR="00374C97" w:rsidRPr="00951DD3">
        <w:rPr>
          <w:b/>
          <w:bCs/>
          <w:sz w:val="32"/>
          <w:szCs w:val="32"/>
        </w:rPr>
        <w:t xml:space="preserve"> </w:t>
      </w:r>
      <w:r w:rsidR="00CF43DE" w:rsidRPr="00951DD3">
        <w:rPr>
          <w:b/>
          <w:bCs/>
          <w:sz w:val="32"/>
          <w:szCs w:val="32"/>
        </w:rPr>
        <w:t>(9.30am – 2pm)</w:t>
      </w:r>
    </w:p>
    <w:p w14:paraId="768B44AA" w14:textId="57D633E1" w:rsidR="006C1471" w:rsidRPr="008279FE" w:rsidRDefault="006C1471" w:rsidP="006C1471">
      <w:pPr>
        <w:jc w:val="center"/>
        <w:rPr>
          <w:b/>
          <w:bCs/>
          <w:sz w:val="20"/>
          <w:szCs w:val="20"/>
        </w:rPr>
      </w:pPr>
    </w:p>
    <w:p w14:paraId="4F911DF9" w14:textId="2D79E90D" w:rsidR="006C1471" w:rsidRPr="006C1471" w:rsidRDefault="006C1471" w:rsidP="006C1471">
      <w:pPr>
        <w:jc w:val="center"/>
        <w:rPr>
          <w:sz w:val="28"/>
          <w:szCs w:val="28"/>
        </w:rPr>
      </w:pPr>
      <w:r w:rsidRPr="006C1471">
        <w:rPr>
          <w:sz w:val="28"/>
          <w:szCs w:val="28"/>
        </w:rPr>
        <w:t>Venue:</w:t>
      </w:r>
      <w:r w:rsidRPr="006C1471">
        <w:rPr>
          <w:sz w:val="28"/>
          <w:szCs w:val="28"/>
        </w:rPr>
        <w:tab/>
        <w:t xml:space="preserve">The </w:t>
      </w:r>
      <w:proofErr w:type="spellStart"/>
      <w:r w:rsidRPr="006C1471">
        <w:rPr>
          <w:sz w:val="28"/>
          <w:szCs w:val="28"/>
        </w:rPr>
        <w:t>Limpsfield</w:t>
      </w:r>
      <w:proofErr w:type="spellEnd"/>
      <w:r w:rsidRPr="006C1471">
        <w:rPr>
          <w:sz w:val="28"/>
          <w:szCs w:val="28"/>
        </w:rPr>
        <w:t xml:space="preserve"> Club, </w:t>
      </w:r>
      <w:proofErr w:type="spellStart"/>
      <w:r w:rsidRPr="006C1471">
        <w:rPr>
          <w:sz w:val="28"/>
          <w:szCs w:val="28"/>
        </w:rPr>
        <w:t>Detillens</w:t>
      </w:r>
      <w:proofErr w:type="spellEnd"/>
      <w:r w:rsidRPr="006C1471">
        <w:rPr>
          <w:sz w:val="28"/>
          <w:szCs w:val="28"/>
        </w:rPr>
        <w:t xml:space="preserve"> Lane, </w:t>
      </w:r>
      <w:proofErr w:type="spellStart"/>
      <w:r w:rsidRPr="006C1471">
        <w:rPr>
          <w:sz w:val="28"/>
          <w:szCs w:val="28"/>
        </w:rPr>
        <w:t>Limpsfield</w:t>
      </w:r>
      <w:proofErr w:type="spellEnd"/>
      <w:r w:rsidRPr="006C1471">
        <w:rPr>
          <w:sz w:val="28"/>
          <w:szCs w:val="28"/>
        </w:rPr>
        <w:t>, Oxted, Surrey, RH8 0DH</w:t>
      </w:r>
    </w:p>
    <w:p w14:paraId="38EE5CCF" w14:textId="2B6B36CF" w:rsidR="006C1471" w:rsidRPr="00951DD3" w:rsidRDefault="006C1471" w:rsidP="006C1471">
      <w:pPr>
        <w:jc w:val="center"/>
        <w:rPr>
          <w:b/>
          <w:bCs/>
        </w:rPr>
      </w:pPr>
    </w:p>
    <w:p w14:paraId="4B227339" w14:textId="21E95D67" w:rsidR="006C1471" w:rsidRDefault="006C1471" w:rsidP="006C1471">
      <w:pPr>
        <w:jc w:val="center"/>
        <w:rPr>
          <w:sz w:val="28"/>
          <w:szCs w:val="28"/>
        </w:rPr>
      </w:pPr>
      <w:r w:rsidRPr="006C1471">
        <w:rPr>
          <w:sz w:val="28"/>
          <w:szCs w:val="28"/>
        </w:rPr>
        <w:t>Tournament Organiser:</w:t>
      </w:r>
      <w:r w:rsidRPr="006C1471">
        <w:rPr>
          <w:sz w:val="28"/>
          <w:szCs w:val="28"/>
        </w:rPr>
        <w:tab/>
      </w:r>
      <w:r w:rsidR="00F401AF">
        <w:rPr>
          <w:sz w:val="28"/>
          <w:szCs w:val="28"/>
        </w:rPr>
        <w:t xml:space="preserve">Ly </w:t>
      </w:r>
      <w:proofErr w:type="spellStart"/>
      <w:r w:rsidR="00F401AF">
        <w:rPr>
          <w:sz w:val="28"/>
          <w:szCs w:val="28"/>
        </w:rPr>
        <w:t>Tuubel</w:t>
      </w:r>
      <w:proofErr w:type="spellEnd"/>
      <w:r w:rsidR="00F401AF">
        <w:rPr>
          <w:sz w:val="28"/>
          <w:szCs w:val="28"/>
        </w:rPr>
        <w:tab/>
      </w:r>
      <w:hyperlink r:id="rId6" w:history="1">
        <w:r w:rsidR="00F401AF" w:rsidRPr="00180B0A">
          <w:rPr>
            <w:rStyle w:val="Hyperlink"/>
            <w:sz w:val="28"/>
            <w:szCs w:val="28"/>
          </w:rPr>
          <w:t>lytuubel7@gmail.com</w:t>
        </w:r>
      </w:hyperlink>
      <w:r w:rsidR="00F401AF">
        <w:rPr>
          <w:sz w:val="28"/>
          <w:szCs w:val="28"/>
        </w:rPr>
        <w:t xml:space="preserve">   07726 831845</w:t>
      </w:r>
    </w:p>
    <w:p w14:paraId="10B0F08B" w14:textId="467A678D" w:rsidR="00F401AF" w:rsidRDefault="00F401AF" w:rsidP="00F401AF">
      <w:pPr>
        <w:rPr>
          <w:sz w:val="28"/>
          <w:szCs w:val="28"/>
        </w:rPr>
      </w:pPr>
      <w:r>
        <w:rPr>
          <w:sz w:val="28"/>
          <w:szCs w:val="28"/>
        </w:rPr>
        <w:tab/>
        <w:t xml:space="preserve">    Tournament Referee:</w:t>
      </w:r>
      <w:r>
        <w:rPr>
          <w:sz w:val="28"/>
          <w:szCs w:val="28"/>
        </w:rPr>
        <w:tab/>
        <w:t xml:space="preserve">   Janet Spicer  </w:t>
      </w:r>
      <w:hyperlink r:id="rId7" w:history="1">
        <w:r w:rsidRPr="00180B0A">
          <w:rPr>
            <w:rStyle w:val="Hyperlink"/>
            <w:sz w:val="28"/>
            <w:szCs w:val="28"/>
          </w:rPr>
          <w:t>janetspicer@btinternet.com</w:t>
        </w:r>
      </w:hyperlink>
      <w:r>
        <w:rPr>
          <w:sz w:val="28"/>
          <w:szCs w:val="28"/>
        </w:rPr>
        <w:t xml:space="preserve">  07792 396035</w:t>
      </w:r>
    </w:p>
    <w:p w14:paraId="749947DF" w14:textId="77777777" w:rsidR="00F401AF" w:rsidRDefault="00F401AF" w:rsidP="00F401AF">
      <w:r>
        <w:tab/>
      </w:r>
      <w:r>
        <w:tab/>
      </w:r>
    </w:p>
    <w:p w14:paraId="5DFD1518" w14:textId="55071DD4" w:rsidR="00F401AF" w:rsidRDefault="00F401AF" w:rsidP="00F401AF">
      <w:pPr>
        <w:rPr>
          <w:b/>
          <w:bCs/>
          <w:sz w:val="28"/>
          <w:szCs w:val="28"/>
        </w:rPr>
      </w:pPr>
      <w:r>
        <w:rPr>
          <w:b/>
          <w:bCs/>
          <w:sz w:val="28"/>
          <w:szCs w:val="28"/>
        </w:rPr>
        <w:t>Events:</w:t>
      </w:r>
      <w:r>
        <w:rPr>
          <w:b/>
          <w:bCs/>
          <w:sz w:val="28"/>
          <w:szCs w:val="28"/>
        </w:rPr>
        <w:tab/>
      </w:r>
      <w:r w:rsidR="004B731B">
        <w:rPr>
          <w:b/>
          <w:bCs/>
          <w:sz w:val="28"/>
          <w:szCs w:val="28"/>
        </w:rPr>
        <w:t>U</w:t>
      </w:r>
      <w:r w:rsidRPr="00B7077F">
        <w:rPr>
          <w:b/>
          <w:bCs/>
          <w:sz w:val="28"/>
          <w:szCs w:val="28"/>
        </w:rPr>
        <w:t>13 Mixed Singles (</w:t>
      </w:r>
      <w:r w:rsidR="004B731B">
        <w:rPr>
          <w:b/>
          <w:bCs/>
          <w:sz w:val="28"/>
          <w:szCs w:val="28"/>
        </w:rPr>
        <w:t>Born 2010 or later)</w:t>
      </w:r>
      <w:r w:rsidR="004B731B">
        <w:rPr>
          <w:b/>
          <w:bCs/>
          <w:sz w:val="28"/>
          <w:szCs w:val="28"/>
        </w:rPr>
        <w:tab/>
      </w:r>
      <w:r w:rsidRPr="00B7077F">
        <w:rPr>
          <w:b/>
          <w:bCs/>
          <w:sz w:val="28"/>
          <w:szCs w:val="28"/>
        </w:rPr>
        <w:tab/>
        <w:t>9.30am Start</w:t>
      </w:r>
    </w:p>
    <w:p w14:paraId="49E0DCB1" w14:textId="705F1C7B" w:rsidR="00B7077F" w:rsidRPr="00B7077F" w:rsidRDefault="004B731B" w:rsidP="00F401AF">
      <w:pPr>
        <w:ind w:left="720" w:firstLine="720"/>
        <w:rPr>
          <w:b/>
          <w:bCs/>
          <w:sz w:val="28"/>
          <w:szCs w:val="28"/>
        </w:rPr>
      </w:pPr>
      <w:r>
        <w:rPr>
          <w:b/>
          <w:bCs/>
          <w:sz w:val="28"/>
          <w:szCs w:val="28"/>
        </w:rPr>
        <w:t>U</w:t>
      </w:r>
      <w:r w:rsidR="00B7077F" w:rsidRPr="00B7077F">
        <w:rPr>
          <w:b/>
          <w:bCs/>
          <w:sz w:val="28"/>
          <w:szCs w:val="28"/>
        </w:rPr>
        <w:t>19 Mixed Singles</w:t>
      </w:r>
      <w:r w:rsidR="00B7077F" w:rsidRPr="00B7077F">
        <w:rPr>
          <w:b/>
          <w:bCs/>
          <w:sz w:val="28"/>
          <w:szCs w:val="28"/>
        </w:rPr>
        <w:tab/>
        <w:t>(</w:t>
      </w:r>
      <w:r>
        <w:rPr>
          <w:b/>
          <w:bCs/>
          <w:sz w:val="28"/>
          <w:szCs w:val="28"/>
        </w:rPr>
        <w:t>Born 200</w:t>
      </w:r>
      <w:r w:rsidR="00B96752">
        <w:rPr>
          <w:b/>
          <w:bCs/>
          <w:sz w:val="28"/>
          <w:szCs w:val="28"/>
        </w:rPr>
        <w:t>4</w:t>
      </w:r>
      <w:r>
        <w:rPr>
          <w:b/>
          <w:bCs/>
          <w:sz w:val="28"/>
          <w:szCs w:val="28"/>
        </w:rPr>
        <w:t xml:space="preserve"> or later)</w:t>
      </w:r>
      <w:r>
        <w:rPr>
          <w:b/>
          <w:bCs/>
          <w:sz w:val="28"/>
          <w:szCs w:val="28"/>
        </w:rPr>
        <w:tab/>
      </w:r>
      <w:r w:rsidR="00B7077F" w:rsidRPr="00B7077F">
        <w:rPr>
          <w:b/>
          <w:bCs/>
          <w:sz w:val="28"/>
          <w:szCs w:val="28"/>
        </w:rPr>
        <w:tab/>
        <w:t>9.30 am Start</w:t>
      </w:r>
      <w:r w:rsidR="00374C97">
        <w:rPr>
          <w:b/>
          <w:bCs/>
          <w:sz w:val="28"/>
          <w:szCs w:val="28"/>
        </w:rPr>
        <w:t xml:space="preserve"> </w:t>
      </w:r>
    </w:p>
    <w:p w14:paraId="248D083B" w14:textId="73640985" w:rsidR="00B7077F" w:rsidRPr="00B7077F" w:rsidRDefault="00B7077F" w:rsidP="00B7077F">
      <w:pPr>
        <w:rPr>
          <w:b/>
          <w:bCs/>
          <w:sz w:val="28"/>
          <w:szCs w:val="28"/>
        </w:rPr>
      </w:pPr>
      <w:r w:rsidRPr="00B7077F">
        <w:rPr>
          <w:b/>
          <w:bCs/>
          <w:sz w:val="28"/>
          <w:szCs w:val="28"/>
        </w:rPr>
        <w:tab/>
      </w:r>
      <w:r w:rsidRPr="00B7077F">
        <w:rPr>
          <w:b/>
          <w:bCs/>
          <w:sz w:val="28"/>
          <w:szCs w:val="28"/>
        </w:rPr>
        <w:tab/>
      </w:r>
      <w:r w:rsidR="004B731B">
        <w:rPr>
          <w:b/>
          <w:bCs/>
          <w:sz w:val="28"/>
          <w:szCs w:val="28"/>
        </w:rPr>
        <w:t>U</w:t>
      </w:r>
      <w:r w:rsidRPr="00B7077F">
        <w:rPr>
          <w:b/>
          <w:bCs/>
          <w:sz w:val="28"/>
          <w:szCs w:val="28"/>
        </w:rPr>
        <w:t>15 Mixed Singles (</w:t>
      </w:r>
      <w:r w:rsidR="004B731B">
        <w:rPr>
          <w:b/>
          <w:bCs/>
          <w:sz w:val="28"/>
          <w:szCs w:val="28"/>
        </w:rPr>
        <w:t>Born 200</w:t>
      </w:r>
      <w:r w:rsidR="00B96752">
        <w:rPr>
          <w:b/>
          <w:bCs/>
          <w:sz w:val="28"/>
          <w:szCs w:val="28"/>
        </w:rPr>
        <w:t>8</w:t>
      </w:r>
      <w:r w:rsidR="004B731B">
        <w:rPr>
          <w:b/>
          <w:bCs/>
          <w:sz w:val="28"/>
          <w:szCs w:val="28"/>
        </w:rPr>
        <w:t xml:space="preserve"> or later</w:t>
      </w:r>
      <w:r w:rsidRPr="00B7077F">
        <w:rPr>
          <w:b/>
          <w:bCs/>
          <w:sz w:val="28"/>
          <w:szCs w:val="28"/>
        </w:rPr>
        <w:t>)</w:t>
      </w:r>
      <w:r w:rsidRPr="00B7077F">
        <w:rPr>
          <w:b/>
          <w:bCs/>
          <w:sz w:val="28"/>
          <w:szCs w:val="28"/>
        </w:rPr>
        <w:tab/>
        <w:t xml:space="preserve">       </w:t>
      </w:r>
      <w:r w:rsidRPr="00B7077F">
        <w:rPr>
          <w:b/>
          <w:bCs/>
          <w:sz w:val="28"/>
          <w:szCs w:val="28"/>
        </w:rPr>
        <w:tab/>
        <w:t>11.30am Start</w:t>
      </w:r>
    </w:p>
    <w:p w14:paraId="11AB4833" w14:textId="71A8B765" w:rsidR="00B7077F" w:rsidRPr="00F401AF" w:rsidRDefault="00B7077F" w:rsidP="00B7077F">
      <w:pPr>
        <w:rPr>
          <w:b/>
          <w:bCs/>
          <w:sz w:val="10"/>
          <w:szCs w:val="10"/>
        </w:rPr>
      </w:pPr>
      <w:r w:rsidRPr="00B7077F">
        <w:rPr>
          <w:b/>
          <w:bCs/>
          <w:sz w:val="28"/>
          <w:szCs w:val="28"/>
        </w:rPr>
        <w:tab/>
      </w:r>
      <w:r w:rsidRPr="00B7077F">
        <w:rPr>
          <w:b/>
          <w:bCs/>
          <w:sz w:val="28"/>
          <w:szCs w:val="28"/>
        </w:rPr>
        <w:tab/>
      </w:r>
    </w:p>
    <w:p w14:paraId="759EC2A2" w14:textId="4CD7E766" w:rsidR="00CF43DE" w:rsidRDefault="005B64B0" w:rsidP="005B64B0">
      <w:pPr>
        <w:jc w:val="center"/>
        <w:rPr>
          <w:b/>
          <w:bCs/>
          <w:sz w:val="28"/>
          <w:szCs w:val="28"/>
        </w:rPr>
      </w:pPr>
      <w:r>
        <w:rPr>
          <w:sz w:val="28"/>
          <w:szCs w:val="28"/>
        </w:rPr>
        <w:t>Please arrive at least 15 minutes before your event starting</w:t>
      </w:r>
    </w:p>
    <w:p w14:paraId="7BD31500" w14:textId="77777777" w:rsidR="00936988" w:rsidRPr="00DD6879" w:rsidRDefault="00936988" w:rsidP="00B7077F">
      <w:pPr>
        <w:rPr>
          <w:b/>
          <w:bCs/>
          <w:sz w:val="10"/>
          <w:szCs w:val="10"/>
        </w:rPr>
      </w:pPr>
    </w:p>
    <w:p w14:paraId="48DA479D" w14:textId="4096FF75" w:rsidR="00B7077F" w:rsidRPr="005B64B0" w:rsidRDefault="00CF43DE" w:rsidP="00B7077F">
      <w:pPr>
        <w:rPr>
          <w:b/>
          <w:bCs/>
          <w:sz w:val="28"/>
          <w:szCs w:val="28"/>
        </w:rPr>
      </w:pPr>
      <w:r>
        <w:rPr>
          <w:b/>
          <w:bCs/>
          <w:sz w:val="28"/>
          <w:szCs w:val="28"/>
        </w:rPr>
        <w:t xml:space="preserve">Entry fee of £15 </w:t>
      </w:r>
      <w:r w:rsidR="00733215">
        <w:rPr>
          <w:b/>
          <w:bCs/>
          <w:sz w:val="28"/>
          <w:szCs w:val="28"/>
        </w:rPr>
        <w:t>for one event, £25 for 2 events &amp; £35 for 3 events. This includes TTE tournament Levy fees.</w:t>
      </w:r>
    </w:p>
    <w:p w14:paraId="1F3A0C0A" w14:textId="623F8952" w:rsidR="00733215" w:rsidRDefault="00733215" w:rsidP="00733215">
      <w:r>
        <w:t>Tournament Format: Groups of 3 or 4 players</w:t>
      </w:r>
      <w:r w:rsidR="00951DD3">
        <w:t>, then knockout. Max entry per event is 16 players.</w:t>
      </w:r>
    </w:p>
    <w:p w14:paraId="3A83F032" w14:textId="6961CBAE" w:rsidR="00951DD3" w:rsidRDefault="00951DD3" w:rsidP="00733215">
      <w:r>
        <w:t>Open to all abilities as long as you have a TTE “Complete” membership. To sign up</w:t>
      </w:r>
      <w:r w:rsidR="00F401AF">
        <w:t xml:space="preserve"> for compete </w:t>
      </w:r>
      <w:proofErr w:type="spellStart"/>
      <w:r w:rsidR="00F401AF">
        <w:t>m’ship</w:t>
      </w:r>
      <w:proofErr w:type="spellEnd"/>
      <w:r>
        <w:t>:</w:t>
      </w:r>
    </w:p>
    <w:p w14:paraId="0AAD379E" w14:textId="04A77E97" w:rsidR="00951DD3" w:rsidRDefault="00701ED1" w:rsidP="00951DD3">
      <w:hyperlink r:id="rId8" w:history="1">
        <w:r w:rsidR="00951DD3" w:rsidRPr="00EF07CC">
          <w:rPr>
            <w:rStyle w:val="Hyperlink"/>
          </w:rPr>
          <w:t>https://www.tabletennisengland.co.uk/membership/individual-membership/compete-membership/</w:t>
        </w:r>
      </w:hyperlink>
    </w:p>
    <w:p w14:paraId="13ACD770" w14:textId="3A10EF44" w:rsidR="005B64B0" w:rsidRPr="00936988" w:rsidRDefault="005B64B0" w:rsidP="00936988">
      <w:r>
        <w:t>If it becomes necessary to restrict entries, priority will be given in order of receipt</w:t>
      </w:r>
      <w:r w:rsidR="00DD6879">
        <w:t>. Late entries may be accepted at £20 per event.</w:t>
      </w:r>
    </w:p>
    <w:p w14:paraId="4F7DCB71" w14:textId="77777777" w:rsidR="005B64B0" w:rsidRPr="00DD6879" w:rsidRDefault="005B64B0" w:rsidP="006C1471">
      <w:pPr>
        <w:jc w:val="center"/>
        <w:rPr>
          <w:sz w:val="10"/>
          <w:szCs w:val="10"/>
        </w:rPr>
      </w:pPr>
    </w:p>
    <w:p w14:paraId="44D23EAB" w14:textId="68D1B0F0" w:rsidR="006C1471" w:rsidRPr="00B7077F" w:rsidRDefault="006C1471" w:rsidP="006C1471">
      <w:pPr>
        <w:jc w:val="center"/>
        <w:rPr>
          <w:b/>
          <w:bCs/>
          <w:sz w:val="28"/>
          <w:szCs w:val="28"/>
        </w:rPr>
      </w:pPr>
      <w:r w:rsidRPr="00B7077F">
        <w:rPr>
          <w:b/>
          <w:bCs/>
          <w:sz w:val="28"/>
          <w:szCs w:val="28"/>
        </w:rPr>
        <w:t>ENTRY FORM IN BLOCK CAPITALS PLEASE</w:t>
      </w:r>
    </w:p>
    <w:p w14:paraId="36B490EA" w14:textId="48281F6C" w:rsidR="006C1471" w:rsidRPr="00F401AF" w:rsidRDefault="006C1471" w:rsidP="006C1471">
      <w:pPr>
        <w:jc w:val="center"/>
        <w:rPr>
          <w:sz w:val="10"/>
          <w:szCs w:val="10"/>
        </w:rPr>
      </w:pPr>
    </w:p>
    <w:tbl>
      <w:tblPr>
        <w:tblStyle w:val="TableGrid"/>
        <w:tblW w:w="11341" w:type="dxa"/>
        <w:tblInd w:w="-431" w:type="dxa"/>
        <w:tblLook w:val="04A0" w:firstRow="1" w:lastRow="0" w:firstColumn="1" w:lastColumn="0" w:noHBand="0" w:noVBand="1"/>
      </w:tblPr>
      <w:tblGrid>
        <w:gridCol w:w="2895"/>
        <w:gridCol w:w="4052"/>
        <w:gridCol w:w="1701"/>
        <w:gridCol w:w="2693"/>
      </w:tblGrid>
      <w:tr w:rsidR="006C1471" w14:paraId="093F9C70" w14:textId="2DCF97FF" w:rsidTr="005B64B0">
        <w:tc>
          <w:tcPr>
            <w:tcW w:w="2895" w:type="dxa"/>
          </w:tcPr>
          <w:p w14:paraId="49A45254" w14:textId="58066686" w:rsidR="006C1471" w:rsidRDefault="006C1471" w:rsidP="006C1471">
            <w:pPr>
              <w:rPr>
                <w:sz w:val="28"/>
                <w:szCs w:val="28"/>
              </w:rPr>
            </w:pPr>
            <w:r>
              <w:rPr>
                <w:sz w:val="28"/>
                <w:szCs w:val="28"/>
              </w:rPr>
              <w:t>Players Name:</w:t>
            </w:r>
          </w:p>
        </w:tc>
        <w:tc>
          <w:tcPr>
            <w:tcW w:w="4052" w:type="dxa"/>
            <w:tcBorders>
              <w:bottom w:val="single" w:sz="4" w:space="0" w:color="auto"/>
            </w:tcBorders>
          </w:tcPr>
          <w:p w14:paraId="41317207" w14:textId="77777777" w:rsidR="006C1471" w:rsidRDefault="006C1471" w:rsidP="006C1471">
            <w:pPr>
              <w:jc w:val="center"/>
              <w:rPr>
                <w:sz w:val="28"/>
                <w:szCs w:val="28"/>
              </w:rPr>
            </w:pPr>
          </w:p>
          <w:p w14:paraId="3FF73F13" w14:textId="027442C0" w:rsidR="006C1471" w:rsidRDefault="006C1471" w:rsidP="006C1471">
            <w:pPr>
              <w:jc w:val="center"/>
              <w:rPr>
                <w:sz w:val="28"/>
                <w:szCs w:val="28"/>
              </w:rPr>
            </w:pPr>
          </w:p>
        </w:tc>
        <w:tc>
          <w:tcPr>
            <w:tcW w:w="1701" w:type="dxa"/>
            <w:tcBorders>
              <w:bottom w:val="single" w:sz="4" w:space="0" w:color="auto"/>
            </w:tcBorders>
          </w:tcPr>
          <w:p w14:paraId="0B3B9E96" w14:textId="3918BA15" w:rsidR="006C1471" w:rsidRDefault="005B64B0" w:rsidP="006C1471">
            <w:pPr>
              <w:jc w:val="both"/>
              <w:rPr>
                <w:sz w:val="28"/>
                <w:szCs w:val="28"/>
              </w:rPr>
            </w:pPr>
            <w:r>
              <w:rPr>
                <w:sz w:val="28"/>
                <w:szCs w:val="28"/>
              </w:rPr>
              <w:t>D.</w:t>
            </w:r>
            <w:proofErr w:type="gramStart"/>
            <w:r>
              <w:rPr>
                <w:sz w:val="28"/>
                <w:szCs w:val="28"/>
              </w:rPr>
              <w:t>O.B</w:t>
            </w:r>
            <w:proofErr w:type="gramEnd"/>
          </w:p>
        </w:tc>
        <w:tc>
          <w:tcPr>
            <w:tcW w:w="2693" w:type="dxa"/>
          </w:tcPr>
          <w:p w14:paraId="1006E230" w14:textId="77777777" w:rsidR="006C1471" w:rsidRDefault="006C1471" w:rsidP="006C1471">
            <w:pPr>
              <w:rPr>
                <w:sz w:val="28"/>
                <w:szCs w:val="28"/>
              </w:rPr>
            </w:pPr>
          </w:p>
        </w:tc>
      </w:tr>
      <w:tr w:rsidR="006C1471" w14:paraId="69C3F4F0" w14:textId="73200907" w:rsidTr="005B64B0">
        <w:tc>
          <w:tcPr>
            <w:tcW w:w="2895" w:type="dxa"/>
          </w:tcPr>
          <w:p w14:paraId="68613426" w14:textId="0897FF85" w:rsidR="006C1471" w:rsidRDefault="006C1471" w:rsidP="006C1471">
            <w:pPr>
              <w:rPr>
                <w:sz w:val="28"/>
                <w:szCs w:val="28"/>
              </w:rPr>
            </w:pPr>
            <w:r>
              <w:rPr>
                <w:sz w:val="28"/>
                <w:szCs w:val="28"/>
              </w:rPr>
              <w:t>Address:</w:t>
            </w:r>
          </w:p>
        </w:tc>
        <w:tc>
          <w:tcPr>
            <w:tcW w:w="4052" w:type="dxa"/>
            <w:tcBorders>
              <w:right w:val="nil"/>
            </w:tcBorders>
          </w:tcPr>
          <w:p w14:paraId="3D99502A" w14:textId="77777777" w:rsidR="006C1471" w:rsidRDefault="006C1471" w:rsidP="006C1471">
            <w:pPr>
              <w:jc w:val="center"/>
              <w:rPr>
                <w:sz w:val="28"/>
                <w:szCs w:val="28"/>
              </w:rPr>
            </w:pPr>
          </w:p>
          <w:p w14:paraId="741A903C" w14:textId="20F04BD1" w:rsidR="006C1471" w:rsidRDefault="006C1471" w:rsidP="006C1471">
            <w:pPr>
              <w:jc w:val="center"/>
              <w:rPr>
                <w:sz w:val="28"/>
                <w:szCs w:val="28"/>
              </w:rPr>
            </w:pPr>
          </w:p>
        </w:tc>
        <w:tc>
          <w:tcPr>
            <w:tcW w:w="1701" w:type="dxa"/>
            <w:tcBorders>
              <w:left w:val="nil"/>
              <w:right w:val="nil"/>
            </w:tcBorders>
          </w:tcPr>
          <w:p w14:paraId="3A1C465B" w14:textId="77777777" w:rsidR="006C1471" w:rsidRDefault="006C1471" w:rsidP="006C1471">
            <w:pPr>
              <w:jc w:val="center"/>
              <w:rPr>
                <w:sz w:val="28"/>
                <w:szCs w:val="28"/>
              </w:rPr>
            </w:pPr>
          </w:p>
        </w:tc>
        <w:tc>
          <w:tcPr>
            <w:tcW w:w="2693" w:type="dxa"/>
            <w:tcBorders>
              <w:left w:val="nil"/>
            </w:tcBorders>
          </w:tcPr>
          <w:p w14:paraId="2F073739" w14:textId="77777777" w:rsidR="006C1471" w:rsidRDefault="006C1471" w:rsidP="006C1471">
            <w:pPr>
              <w:jc w:val="center"/>
              <w:rPr>
                <w:sz w:val="28"/>
                <w:szCs w:val="28"/>
              </w:rPr>
            </w:pPr>
          </w:p>
        </w:tc>
      </w:tr>
      <w:tr w:rsidR="006C1471" w14:paraId="24BA5A12" w14:textId="42DE4BEA" w:rsidTr="005B64B0">
        <w:tc>
          <w:tcPr>
            <w:tcW w:w="2895" w:type="dxa"/>
          </w:tcPr>
          <w:p w14:paraId="1D9879E6" w14:textId="3F47F43E" w:rsidR="006C1471" w:rsidRDefault="006C1471" w:rsidP="006C1471">
            <w:pPr>
              <w:rPr>
                <w:sz w:val="28"/>
                <w:szCs w:val="28"/>
              </w:rPr>
            </w:pPr>
            <w:r>
              <w:rPr>
                <w:sz w:val="28"/>
                <w:szCs w:val="28"/>
              </w:rPr>
              <w:t>Tel:</w:t>
            </w:r>
          </w:p>
        </w:tc>
        <w:tc>
          <w:tcPr>
            <w:tcW w:w="4052" w:type="dxa"/>
            <w:tcBorders>
              <w:bottom w:val="single" w:sz="4" w:space="0" w:color="auto"/>
            </w:tcBorders>
          </w:tcPr>
          <w:p w14:paraId="07B33D95" w14:textId="77777777" w:rsidR="006C1471" w:rsidRDefault="006C1471" w:rsidP="006C1471">
            <w:pPr>
              <w:jc w:val="center"/>
              <w:rPr>
                <w:sz w:val="28"/>
                <w:szCs w:val="28"/>
              </w:rPr>
            </w:pPr>
          </w:p>
          <w:p w14:paraId="7D8936CE" w14:textId="3DA540C9" w:rsidR="006C1471" w:rsidRDefault="006C1471" w:rsidP="006C1471">
            <w:pPr>
              <w:jc w:val="center"/>
              <w:rPr>
                <w:sz w:val="28"/>
                <w:szCs w:val="28"/>
              </w:rPr>
            </w:pPr>
          </w:p>
        </w:tc>
        <w:tc>
          <w:tcPr>
            <w:tcW w:w="1701" w:type="dxa"/>
            <w:tcBorders>
              <w:bottom w:val="single" w:sz="4" w:space="0" w:color="auto"/>
            </w:tcBorders>
          </w:tcPr>
          <w:p w14:paraId="14087D44" w14:textId="2877FC83" w:rsidR="006C1471" w:rsidRDefault="00B7077F" w:rsidP="00B7077F">
            <w:pPr>
              <w:rPr>
                <w:sz w:val="28"/>
                <w:szCs w:val="28"/>
              </w:rPr>
            </w:pPr>
            <w:r>
              <w:rPr>
                <w:sz w:val="28"/>
                <w:szCs w:val="28"/>
              </w:rPr>
              <w:t>County of Affiliation:</w:t>
            </w:r>
          </w:p>
        </w:tc>
        <w:tc>
          <w:tcPr>
            <w:tcW w:w="2693" w:type="dxa"/>
          </w:tcPr>
          <w:p w14:paraId="6513316A" w14:textId="77777777" w:rsidR="006C1471" w:rsidRDefault="006C1471" w:rsidP="006C1471">
            <w:pPr>
              <w:jc w:val="center"/>
              <w:rPr>
                <w:sz w:val="28"/>
                <w:szCs w:val="28"/>
              </w:rPr>
            </w:pPr>
          </w:p>
        </w:tc>
      </w:tr>
      <w:tr w:rsidR="006C1471" w14:paraId="124B86B9" w14:textId="2C5B8E72" w:rsidTr="005B64B0">
        <w:tc>
          <w:tcPr>
            <w:tcW w:w="2895" w:type="dxa"/>
          </w:tcPr>
          <w:p w14:paraId="1C1E1924" w14:textId="0365A88E" w:rsidR="006C1471" w:rsidRDefault="006C1471" w:rsidP="006C1471">
            <w:pPr>
              <w:rPr>
                <w:sz w:val="28"/>
                <w:szCs w:val="28"/>
              </w:rPr>
            </w:pPr>
            <w:r>
              <w:rPr>
                <w:sz w:val="28"/>
                <w:szCs w:val="28"/>
              </w:rPr>
              <w:t>Email:</w:t>
            </w:r>
          </w:p>
        </w:tc>
        <w:tc>
          <w:tcPr>
            <w:tcW w:w="4052" w:type="dxa"/>
            <w:tcBorders>
              <w:right w:val="nil"/>
            </w:tcBorders>
          </w:tcPr>
          <w:p w14:paraId="0DFEACB9" w14:textId="77777777" w:rsidR="006C1471" w:rsidRDefault="006C1471" w:rsidP="006C1471">
            <w:pPr>
              <w:jc w:val="center"/>
              <w:rPr>
                <w:sz w:val="28"/>
                <w:szCs w:val="28"/>
              </w:rPr>
            </w:pPr>
          </w:p>
          <w:p w14:paraId="49B7412F" w14:textId="024E3973" w:rsidR="006C1471" w:rsidRDefault="006C1471" w:rsidP="006C1471">
            <w:pPr>
              <w:jc w:val="center"/>
              <w:rPr>
                <w:sz w:val="28"/>
                <w:szCs w:val="28"/>
              </w:rPr>
            </w:pPr>
          </w:p>
        </w:tc>
        <w:tc>
          <w:tcPr>
            <w:tcW w:w="1701" w:type="dxa"/>
            <w:tcBorders>
              <w:left w:val="nil"/>
              <w:right w:val="nil"/>
            </w:tcBorders>
          </w:tcPr>
          <w:p w14:paraId="164C9061" w14:textId="7844B50D" w:rsidR="006C1471" w:rsidRDefault="006C1471" w:rsidP="00B7077F">
            <w:pPr>
              <w:rPr>
                <w:sz w:val="28"/>
                <w:szCs w:val="28"/>
              </w:rPr>
            </w:pPr>
          </w:p>
        </w:tc>
        <w:tc>
          <w:tcPr>
            <w:tcW w:w="2693" w:type="dxa"/>
            <w:tcBorders>
              <w:left w:val="nil"/>
            </w:tcBorders>
          </w:tcPr>
          <w:p w14:paraId="4F746436" w14:textId="77777777" w:rsidR="006C1471" w:rsidRDefault="006C1471" w:rsidP="006C1471">
            <w:pPr>
              <w:jc w:val="center"/>
              <w:rPr>
                <w:sz w:val="28"/>
                <w:szCs w:val="28"/>
              </w:rPr>
            </w:pPr>
          </w:p>
        </w:tc>
      </w:tr>
      <w:tr w:rsidR="006C1471" w14:paraId="7DBF6373" w14:textId="3F353951" w:rsidTr="005B64B0">
        <w:tc>
          <w:tcPr>
            <w:tcW w:w="2895" w:type="dxa"/>
          </w:tcPr>
          <w:p w14:paraId="767C247F" w14:textId="11C666F0" w:rsidR="006C1471" w:rsidRDefault="006C1471" w:rsidP="006C1471">
            <w:pPr>
              <w:rPr>
                <w:sz w:val="28"/>
                <w:szCs w:val="28"/>
              </w:rPr>
            </w:pPr>
            <w:r>
              <w:rPr>
                <w:sz w:val="28"/>
                <w:szCs w:val="28"/>
              </w:rPr>
              <w:t>Membership / Player Licence Number:</w:t>
            </w:r>
          </w:p>
        </w:tc>
        <w:tc>
          <w:tcPr>
            <w:tcW w:w="4052" w:type="dxa"/>
          </w:tcPr>
          <w:p w14:paraId="13910C4F" w14:textId="77777777" w:rsidR="006C1471" w:rsidRDefault="006C1471" w:rsidP="006C1471">
            <w:pPr>
              <w:jc w:val="center"/>
              <w:rPr>
                <w:sz w:val="28"/>
                <w:szCs w:val="28"/>
              </w:rPr>
            </w:pPr>
          </w:p>
        </w:tc>
        <w:tc>
          <w:tcPr>
            <w:tcW w:w="1701" w:type="dxa"/>
          </w:tcPr>
          <w:p w14:paraId="3E91E307" w14:textId="653E393C" w:rsidR="006C1471" w:rsidRDefault="005B64B0" w:rsidP="006C1471">
            <w:pPr>
              <w:jc w:val="center"/>
              <w:rPr>
                <w:sz w:val="28"/>
                <w:szCs w:val="28"/>
              </w:rPr>
            </w:pPr>
            <w:r>
              <w:rPr>
                <w:sz w:val="28"/>
                <w:szCs w:val="28"/>
              </w:rPr>
              <w:t>Club:</w:t>
            </w:r>
          </w:p>
        </w:tc>
        <w:tc>
          <w:tcPr>
            <w:tcW w:w="2693" w:type="dxa"/>
          </w:tcPr>
          <w:p w14:paraId="77E4C020" w14:textId="77777777" w:rsidR="006C1471" w:rsidRDefault="006C1471" w:rsidP="006C1471">
            <w:pPr>
              <w:jc w:val="center"/>
              <w:rPr>
                <w:sz w:val="28"/>
                <w:szCs w:val="28"/>
              </w:rPr>
            </w:pPr>
          </w:p>
        </w:tc>
      </w:tr>
      <w:tr w:rsidR="00B7077F" w14:paraId="3D8A89EE" w14:textId="77777777" w:rsidTr="005B64B0">
        <w:tc>
          <w:tcPr>
            <w:tcW w:w="2895" w:type="dxa"/>
          </w:tcPr>
          <w:p w14:paraId="140FD247" w14:textId="67945FEC" w:rsidR="00B7077F" w:rsidRDefault="00B7077F" w:rsidP="006C1471">
            <w:pPr>
              <w:rPr>
                <w:sz w:val="28"/>
                <w:szCs w:val="28"/>
              </w:rPr>
            </w:pPr>
            <w:r>
              <w:rPr>
                <w:sz w:val="28"/>
                <w:szCs w:val="28"/>
              </w:rPr>
              <w:t>If not affiliated to TTE, name of National Association</w:t>
            </w:r>
          </w:p>
        </w:tc>
        <w:tc>
          <w:tcPr>
            <w:tcW w:w="4052" w:type="dxa"/>
          </w:tcPr>
          <w:p w14:paraId="3E029B5A" w14:textId="77777777" w:rsidR="00B7077F" w:rsidRDefault="00B7077F" w:rsidP="006C1471">
            <w:pPr>
              <w:jc w:val="center"/>
              <w:rPr>
                <w:sz w:val="28"/>
                <w:szCs w:val="28"/>
              </w:rPr>
            </w:pPr>
          </w:p>
        </w:tc>
        <w:tc>
          <w:tcPr>
            <w:tcW w:w="1701" w:type="dxa"/>
          </w:tcPr>
          <w:p w14:paraId="050E8FF5" w14:textId="57730D29" w:rsidR="00B7077F" w:rsidRDefault="005B64B0" w:rsidP="006C1471">
            <w:pPr>
              <w:jc w:val="center"/>
              <w:rPr>
                <w:sz w:val="28"/>
                <w:szCs w:val="28"/>
              </w:rPr>
            </w:pPr>
            <w:r>
              <w:rPr>
                <w:sz w:val="28"/>
                <w:szCs w:val="28"/>
              </w:rPr>
              <w:t>League</w:t>
            </w:r>
          </w:p>
        </w:tc>
        <w:tc>
          <w:tcPr>
            <w:tcW w:w="2693" w:type="dxa"/>
          </w:tcPr>
          <w:p w14:paraId="1AB56FB1" w14:textId="77777777" w:rsidR="00B7077F" w:rsidRDefault="00B7077F" w:rsidP="006C1471">
            <w:pPr>
              <w:jc w:val="center"/>
              <w:rPr>
                <w:sz w:val="28"/>
                <w:szCs w:val="28"/>
              </w:rPr>
            </w:pPr>
          </w:p>
        </w:tc>
      </w:tr>
      <w:tr w:rsidR="00B7077F" w14:paraId="64FD618E" w14:textId="77777777" w:rsidTr="005B64B0">
        <w:tc>
          <w:tcPr>
            <w:tcW w:w="2895" w:type="dxa"/>
          </w:tcPr>
          <w:p w14:paraId="40CBB79C" w14:textId="20563DF2" w:rsidR="00B7077F" w:rsidRDefault="005B64B0" w:rsidP="005B64B0">
            <w:pPr>
              <w:rPr>
                <w:sz w:val="28"/>
                <w:szCs w:val="28"/>
              </w:rPr>
            </w:pPr>
            <w:r>
              <w:rPr>
                <w:sz w:val="28"/>
                <w:szCs w:val="28"/>
              </w:rPr>
              <w:t>Event (s) entering</w:t>
            </w:r>
          </w:p>
        </w:tc>
        <w:tc>
          <w:tcPr>
            <w:tcW w:w="4052" w:type="dxa"/>
          </w:tcPr>
          <w:p w14:paraId="5CB20F41" w14:textId="77777777" w:rsidR="00B7077F" w:rsidRDefault="00B7077F" w:rsidP="006C1471">
            <w:pPr>
              <w:jc w:val="center"/>
              <w:rPr>
                <w:sz w:val="28"/>
                <w:szCs w:val="28"/>
              </w:rPr>
            </w:pPr>
          </w:p>
          <w:p w14:paraId="624FAA92" w14:textId="360011DF" w:rsidR="00951DD3" w:rsidRDefault="00951DD3" w:rsidP="00951DD3">
            <w:pPr>
              <w:rPr>
                <w:sz w:val="28"/>
                <w:szCs w:val="28"/>
              </w:rPr>
            </w:pPr>
          </w:p>
        </w:tc>
        <w:tc>
          <w:tcPr>
            <w:tcW w:w="1701" w:type="dxa"/>
          </w:tcPr>
          <w:p w14:paraId="254F8725" w14:textId="17C473E0" w:rsidR="00B7077F" w:rsidRDefault="005B64B0" w:rsidP="006C1471">
            <w:pPr>
              <w:jc w:val="center"/>
              <w:rPr>
                <w:sz w:val="28"/>
                <w:szCs w:val="28"/>
              </w:rPr>
            </w:pPr>
            <w:r>
              <w:rPr>
                <w:sz w:val="28"/>
                <w:szCs w:val="28"/>
              </w:rPr>
              <w:t>Division</w:t>
            </w:r>
          </w:p>
        </w:tc>
        <w:tc>
          <w:tcPr>
            <w:tcW w:w="2693" w:type="dxa"/>
          </w:tcPr>
          <w:p w14:paraId="770063B0" w14:textId="77777777" w:rsidR="00B7077F" w:rsidRDefault="00B7077F" w:rsidP="006C1471">
            <w:pPr>
              <w:jc w:val="center"/>
              <w:rPr>
                <w:sz w:val="28"/>
                <w:szCs w:val="28"/>
              </w:rPr>
            </w:pPr>
          </w:p>
        </w:tc>
      </w:tr>
    </w:tbl>
    <w:p w14:paraId="788CB4C8" w14:textId="4E7F2A2F" w:rsidR="00B7077F" w:rsidRPr="00F401AF" w:rsidRDefault="00B7077F" w:rsidP="00CF43DE">
      <w:pPr>
        <w:rPr>
          <w:sz w:val="20"/>
          <w:szCs w:val="20"/>
        </w:rPr>
      </w:pPr>
    </w:p>
    <w:tbl>
      <w:tblPr>
        <w:tblStyle w:val="TableGrid"/>
        <w:tblW w:w="11341" w:type="dxa"/>
        <w:tblInd w:w="-431" w:type="dxa"/>
        <w:tblLook w:val="04A0" w:firstRow="1" w:lastRow="0" w:firstColumn="1" w:lastColumn="0" w:noHBand="0" w:noVBand="1"/>
      </w:tblPr>
      <w:tblGrid>
        <w:gridCol w:w="11341"/>
      </w:tblGrid>
      <w:tr w:rsidR="00733215" w14:paraId="0EB51D1B" w14:textId="77777777" w:rsidTr="00936988">
        <w:tc>
          <w:tcPr>
            <w:tcW w:w="11341" w:type="dxa"/>
          </w:tcPr>
          <w:p w14:paraId="1BE080AD" w14:textId="14AF40E4" w:rsidR="00733215" w:rsidRDefault="00733215" w:rsidP="00CF43DE">
            <w:pPr>
              <w:rPr>
                <w:sz w:val="28"/>
                <w:szCs w:val="28"/>
              </w:rPr>
            </w:pPr>
            <w:r>
              <w:rPr>
                <w:sz w:val="28"/>
                <w:szCs w:val="28"/>
              </w:rPr>
              <w:t>Payment Date:                                                           Total Paid:</w:t>
            </w:r>
          </w:p>
        </w:tc>
      </w:tr>
      <w:tr w:rsidR="00733215" w14:paraId="52016BBE" w14:textId="77777777" w:rsidTr="00936988">
        <w:tc>
          <w:tcPr>
            <w:tcW w:w="11341" w:type="dxa"/>
          </w:tcPr>
          <w:p w14:paraId="0B2207B7" w14:textId="338EB3A6" w:rsidR="00733215" w:rsidRDefault="00733215" w:rsidP="00733215">
            <w:pPr>
              <w:jc w:val="center"/>
              <w:rPr>
                <w:sz w:val="28"/>
                <w:szCs w:val="28"/>
              </w:rPr>
            </w:pPr>
            <w:r>
              <w:rPr>
                <w:sz w:val="28"/>
                <w:szCs w:val="28"/>
              </w:rPr>
              <w:t>To Pay: Bank Transfer:</w:t>
            </w:r>
          </w:p>
          <w:p w14:paraId="552A4762" w14:textId="20B97A88" w:rsidR="00733215" w:rsidRDefault="00733215" w:rsidP="00CF43DE">
            <w:pPr>
              <w:rPr>
                <w:sz w:val="28"/>
                <w:szCs w:val="28"/>
              </w:rPr>
            </w:pPr>
            <w:r>
              <w:rPr>
                <w:sz w:val="28"/>
                <w:szCs w:val="28"/>
              </w:rPr>
              <w:t xml:space="preserve">Janet Spicer, </w:t>
            </w:r>
            <w:proofErr w:type="gramStart"/>
            <w:r>
              <w:rPr>
                <w:sz w:val="28"/>
                <w:szCs w:val="28"/>
              </w:rPr>
              <w:t xml:space="preserve">Santander,   </w:t>
            </w:r>
            <w:proofErr w:type="gramEnd"/>
            <w:r>
              <w:rPr>
                <w:sz w:val="28"/>
                <w:szCs w:val="28"/>
              </w:rPr>
              <w:t xml:space="preserve">  SC: 09-01-26         Account:74758844            Ref: </w:t>
            </w:r>
            <w:proofErr w:type="spellStart"/>
            <w:r>
              <w:rPr>
                <w:sz w:val="28"/>
                <w:szCs w:val="28"/>
              </w:rPr>
              <w:t>Limpsfield</w:t>
            </w:r>
            <w:proofErr w:type="spellEnd"/>
            <w:r>
              <w:rPr>
                <w:sz w:val="28"/>
                <w:szCs w:val="28"/>
              </w:rPr>
              <w:t xml:space="preserve"> Open</w:t>
            </w:r>
          </w:p>
        </w:tc>
      </w:tr>
      <w:tr w:rsidR="00733215" w14:paraId="6110EA97" w14:textId="77777777" w:rsidTr="00936988">
        <w:tc>
          <w:tcPr>
            <w:tcW w:w="11341" w:type="dxa"/>
          </w:tcPr>
          <w:p w14:paraId="1B8F3C81" w14:textId="544307D2" w:rsidR="00733215" w:rsidRDefault="00733215" w:rsidP="00CF43DE">
            <w:pPr>
              <w:rPr>
                <w:sz w:val="28"/>
                <w:szCs w:val="28"/>
              </w:rPr>
            </w:pPr>
            <w:r>
              <w:rPr>
                <w:sz w:val="28"/>
                <w:szCs w:val="28"/>
              </w:rPr>
              <w:t xml:space="preserve">This form </w:t>
            </w:r>
            <w:r w:rsidR="00936988">
              <w:rPr>
                <w:sz w:val="28"/>
                <w:szCs w:val="28"/>
              </w:rPr>
              <w:t xml:space="preserve">and entry form part B </w:t>
            </w:r>
            <w:r>
              <w:rPr>
                <w:sz w:val="28"/>
                <w:szCs w:val="28"/>
              </w:rPr>
              <w:t xml:space="preserve">must be sent by email: </w:t>
            </w:r>
            <w:hyperlink r:id="rId9" w:history="1">
              <w:r w:rsidR="008279FE" w:rsidRPr="00180B0A">
                <w:rPr>
                  <w:rStyle w:val="Hyperlink"/>
                </w:rPr>
                <w:t>lytuubel7@gmail.com</w:t>
              </w:r>
            </w:hyperlink>
            <w:r w:rsidR="008279FE">
              <w:t xml:space="preserve"> </w:t>
            </w:r>
            <w:r>
              <w:rPr>
                <w:sz w:val="28"/>
                <w:szCs w:val="28"/>
              </w:rPr>
              <w:t>and the required fees paid before the closing date of Monday 5</w:t>
            </w:r>
            <w:r w:rsidRPr="00733215">
              <w:rPr>
                <w:sz w:val="28"/>
                <w:szCs w:val="28"/>
                <w:vertAlign w:val="superscript"/>
              </w:rPr>
              <w:t>th</w:t>
            </w:r>
            <w:r>
              <w:rPr>
                <w:sz w:val="28"/>
                <w:szCs w:val="28"/>
              </w:rPr>
              <w:t xml:space="preserve"> September 2022</w:t>
            </w:r>
          </w:p>
        </w:tc>
      </w:tr>
    </w:tbl>
    <w:p w14:paraId="7F823E36" w14:textId="7DB633BE" w:rsidR="00733215" w:rsidRDefault="00733215" w:rsidP="00CF43DE">
      <w:pPr>
        <w:rPr>
          <w:sz w:val="28"/>
          <w:szCs w:val="28"/>
        </w:rPr>
      </w:pPr>
    </w:p>
    <w:p w14:paraId="2D42DF95" w14:textId="77777777" w:rsidR="00155D21" w:rsidRDefault="00155D21" w:rsidP="00155D21">
      <w:pPr>
        <w:pStyle w:val="NormalWeb"/>
        <w:jc w:val="center"/>
        <w:rPr>
          <w:rFonts w:ascii="TimesNewRomanPSMT" w:hAnsi="TimesNewRomanPSMT"/>
          <w:b/>
          <w:bCs/>
          <w:color w:val="000007"/>
        </w:rPr>
      </w:pPr>
    </w:p>
    <w:p w14:paraId="57BA7195" w14:textId="09A22A71" w:rsidR="00155D21" w:rsidRPr="00B11638" w:rsidRDefault="00155D21" w:rsidP="00155D21">
      <w:pPr>
        <w:pStyle w:val="NormalWeb"/>
        <w:jc w:val="center"/>
        <w:rPr>
          <w:rFonts w:ascii="TimesNewRomanPSMT" w:hAnsi="TimesNewRomanPSMT"/>
          <w:b/>
          <w:bCs/>
          <w:color w:val="000007"/>
        </w:rPr>
      </w:pPr>
      <w:r>
        <w:rPr>
          <w:rFonts w:ascii="TimesNewRomanPSMT" w:hAnsi="TimesNewRomanPSMT"/>
          <w:b/>
          <w:bCs/>
          <w:color w:val="000007"/>
        </w:rPr>
        <w:t xml:space="preserve">Entry Form Part B </w:t>
      </w:r>
      <w:r w:rsidRPr="00B11638">
        <w:rPr>
          <w:rFonts w:ascii="TimesNewRomanPSMT" w:hAnsi="TimesNewRomanPSMT"/>
          <w:b/>
          <w:bCs/>
          <w:color w:val="000007"/>
        </w:rPr>
        <w:t xml:space="preserve">The </w:t>
      </w:r>
      <w:proofErr w:type="spellStart"/>
      <w:r w:rsidRPr="00B11638">
        <w:rPr>
          <w:rFonts w:ascii="TimesNewRomanPSMT" w:hAnsi="TimesNewRomanPSMT"/>
          <w:b/>
          <w:bCs/>
          <w:color w:val="000007"/>
        </w:rPr>
        <w:t>Limpsfield</w:t>
      </w:r>
      <w:proofErr w:type="spellEnd"/>
      <w:r w:rsidRPr="00B11638">
        <w:rPr>
          <w:rFonts w:ascii="TimesNewRomanPSMT" w:hAnsi="TimesNewRomanPSMT"/>
          <w:b/>
          <w:bCs/>
          <w:color w:val="000007"/>
        </w:rPr>
        <w:t xml:space="preserve"> Table Tennis Open 11</w:t>
      </w:r>
      <w:r w:rsidRPr="00B11638">
        <w:rPr>
          <w:rFonts w:ascii="TimesNewRomanPSMT" w:hAnsi="TimesNewRomanPSMT"/>
          <w:b/>
          <w:bCs/>
          <w:color w:val="000007"/>
          <w:vertAlign w:val="superscript"/>
        </w:rPr>
        <w:t>th</w:t>
      </w:r>
      <w:r w:rsidRPr="00B11638">
        <w:rPr>
          <w:rFonts w:ascii="TimesNewRomanPSMT" w:hAnsi="TimesNewRomanPSMT"/>
          <w:b/>
          <w:bCs/>
          <w:color w:val="000007"/>
        </w:rPr>
        <w:t xml:space="preserve"> September 2022</w:t>
      </w:r>
    </w:p>
    <w:p w14:paraId="26A435E0" w14:textId="77777777" w:rsidR="00155D21" w:rsidRDefault="00155D21" w:rsidP="00155D21">
      <w:pPr>
        <w:pStyle w:val="NormalWeb"/>
      </w:pPr>
      <w:r>
        <w:rPr>
          <w:rFonts w:ascii="TimesNewRomanPSMT" w:hAnsi="TimesNewRomanPSMT"/>
          <w:color w:val="000007"/>
        </w:rPr>
        <w:t xml:space="preserve">Player’s Name: ----------------------------------------------------------- </w:t>
      </w:r>
    </w:p>
    <w:p w14:paraId="04B39690" w14:textId="77777777" w:rsidR="00155D21" w:rsidRDefault="00155D21" w:rsidP="00155D21">
      <w:pPr>
        <w:pStyle w:val="NormalWeb"/>
      </w:pPr>
      <w:r>
        <w:rPr>
          <w:rFonts w:ascii="Calibri" w:hAnsi="Calibri"/>
          <w:sz w:val="22"/>
          <w:szCs w:val="22"/>
        </w:rPr>
        <w:t xml:space="preserve">Player’s Undertaking: I undertake to observe the regulations of the tournament, to abide by the decisions of the Referee, and to fulfil the schedule of play arranged for me unless prevented from doing so by circumstances beyond my control and accepted as such by the Referee. </w:t>
      </w:r>
    </w:p>
    <w:p w14:paraId="78A3D106" w14:textId="77777777" w:rsidR="00155D21" w:rsidRDefault="00155D21" w:rsidP="00155D21">
      <w:pPr>
        <w:pStyle w:val="NormalWeb"/>
      </w:pPr>
      <w:r>
        <w:rPr>
          <w:rFonts w:ascii="Calibri" w:hAnsi="Calibri"/>
          <w:sz w:val="22"/>
          <w:szCs w:val="22"/>
        </w:rPr>
        <w:t xml:space="preserve">Table Tennis England require consent to the use of personal data in the administration of this competition, in accordance with the TTE Privacy Policy; the information will be shared where necessary with the organisers and event committee. For a player under 16 this consent must be given by a parent or guardian, who must also confirm agreement to the player’s participation in the competition. The TTE Privacy Policy is at </w:t>
      </w:r>
      <w:r>
        <w:rPr>
          <w:rFonts w:ascii="TimesNewRomanPSMT" w:hAnsi="TimesNewRomanPSMT"/>
          <w:color w:val="0260BF"/>
        </w:rPr>
        <w:t xml:space="preserve">https://www.tabletennisengland.co.uk/privacy-policy/ </w:t>
      </w:r>
    </w:p>
    <w:p w14:paraId="3F96D4A8" w14:textId="77777777" w:rsidR="00155D21" w:rsidRDefault="00155D21" w:rsidP="00155D21">
      <w:pPr>
        <w:pStyle w:val="NormalWeb"/>
      </w:pPr>
      <w:r>
        <w:rPr>
          <w:rFonts w:ascii="Calibri" w:hAnsi="Calibri"/>
          <w:b/>
          <w:bCs/>
          <w:sz w:val="22"/>
          <w:szCs w:val="22"/>
        </w:rPr>
        <w:t xml:space="preserve">If player is 16 or over: </w:t>
      </w:r>
    </w:p>
    <w:p w14:paraId="18690614" w14:textId="77777777" w:rsidR="00155D21" w:rsidRDefault="00155D21" w:rsidP="00155D21">
      <w:pPr>
        <w:pStyle w:val="NormalWeb"/>
      </w:pPr>
      <w:r>
        <w:rPr>
          <w:rFonts w:ascii="Calibri" w:hAnsi="Calibri"/>
          <w:sz w:val="22"/>
          <w:szCs w:val="22"/>
        </w:rPr>
        <w:t xml:space="preserve">Data Protection: I am the player named above and I consent to the use by TTE of my personal data in the administration of this competition. </w:t>
      </w:r>
    </w:p>
    <w:p w14:paraId="101AE6F7" w14:textId="77777777" w:rsidR="00155D21" w:rsidRDefault="00155D21" w:rsidP="00155D21">
      <w:pPr>
        <w:pStyle w:val="NormalWeb"/>
      </w:pPr>
      <w:r>
        <w:rPr>
          <w:rFonts w:ascii="Calibri" w:hAnsi="Calibri"/>
          <w:sz w:val="22"/>
          <w:szCs w:val="22"/>
        </w:rPr>
        <w:t xml:space="preserve">Signed: </w:t>
      </w:r>
    </w:p>
    <w:p w14:paraId="731B3FF5" w14:textId="77777777" w:rsidR="00155D21" w:rsidRDefault="00155D21" w:rsidP="00155D21">
      <w:pPr>
        <w:pStyle w:val="NormalWeb"/>
      </w:pPr>
      <w:r>
        <w:rPr>
          <w:rFonts w:ascii="Calibri" w:hAnsi="Calibri"/>
          <w:sz w:val="22"/>
          <w:szCs w:val="22"/>
        </w:rPr>
        <w:t xml:space="preserve">Date: </w:t>
      </w:r>
    </w:p>
    <w:p w14:paraId="77719CFA" w14:textId="77777777" w:rsidR="00155D21" w:rsidRDefault="00155D21" w:rsidP="00155D21">
      <w:pPr>
        <w:pStyle w:val="NormalWeb"/>
      </w:pPr>
      <w:r>
        <w:rPr>
          <w:rFonts w:ascii="Calibri" w:hAnsi="Calibri"/>
          <w:b/>
          <w:bCs/>
          <w:sz w:val="22"/>
          <w:szCs w:val="22"/>
        </w:rPr>
        <w:t xml:space="preserve">If player is under 16: </w:t>
      </w:r>
    </w:p>
    <w:p w14:paraId="5CA01024" w14:textId="77777777" w:rsidR="00155D21" w:rsidRDefault="00155D21" w:rsidP="00155D21">
      <w:pPr>
        <w:pStyle w:val="NormalWeb"/>
      </w:pPr>
      <w:r>
        <w:rPr>
          <w:rFonts w:ascii="Calibri" w:hAnsi="Calibri"/>
          <w:sz w:val="22"/>
          <w:szCs w:val="22"/>
        </w:rPr>
        <w:t xml:space="preserve">Data Protection &amp; Activity Consent: I have legal responsibility for the player named above and I consent to his/her participation in the competition, and to the use by TTE of his/her personal data in its administration. </w:t>
      </w:r>
    </w:p>
    <w:p w14:paraId="03980F85" w14:textId="77777777" w:rsidR="00155D21" w:rsidRDefault="00155D21" w:rsidP="00155D21">
      <w:pPr>
        <w:pStyle w:val="NormalWeb"/>
      </w:pPr>
      <w:r>
        <w:rPr>
          <w:rFonts w:ascii="Calibri" w:hAnsi="Calibri"/>
          <w:sz w:val="22"/>
          <w:szCs w:val="22"/>
        </w:rPr>
        <w:t>Name: (block capitals) Relationship to player: Signed:</w:t>
      </w:r>
      <w:r>
        <w:rPr>
          <w:rFonts w:ascii="Calibri" w:hAnsi="Calibri"/>
          <w:sz w:val="22"/>
          <w:szCs w:val="22"/>
        </w:rPr>
        <w:br/>
        <w:t xml:space="preserve">Date: </w:t>
      </w:r>
    </w:p>
    <w:p w14:paraId="7B981E01" w14:textId="77777777" w:rsidR="00155D21" w:rsidRDefault="00155D21" w:rsidP="00155D21">
      <w:pPr>
        <w:pStyle w:val="NormalWeb"/>
      </w:pPr>
      <w:r>
        <w:rPr>
          <w:rFonts w:ascii="Calibri" w:hAnsi="Calibri"/>
          <w:b/>
          <w:bCs/>
          <w:sz w:val="22"/>
          <w:szCs w:val="22"/>
        </w:rPr>
        <w:t xml:space="preserve">If player is under 18: </w:t>
      </w:r>
    </w:p>
    <w:p w14:paraId="15C41184" w14:textId="77777777" w:rsidR="00155D21" w:rsidRDefault="00155D21" w:rsidP="00155D21">
      <w:pPr>
        <w:pStyle w:val="NormalWeb"/>
      </w:pPr>
      <w:r>
        <w:rPr>
          <w:rFonts w:ascii="Calibri" w:hAnsi="Calibri"/>
          <w:sz w:val="22"/>
          <w:szCs w:val="22"/>
        </w:rPr>
        <w:t xml:space="preserve">Anti-Doping Acknowledgment: I have legal responsibility for the player named above and I confirm that I have read the TTE Anti-Doping Regulations (Appendix P) and that I hereby acknowledge that the player is bound by these Regulations. </w:t>
      </w:r>
    </w:p>
    <w:p w14:paraId="1DE09FE4" w14:textId="77777777" w:rsidR="00155D21" w:rsidRDefault="00155D21" w:rsidP="00155D21">
      <w:pPr>
        <w:pStyle w:val="NormalWeb"/>
        <w:rPr>
          <w:rFonts w:ascii="Calibri" w:hAnsi="Calibri"/>
          <w:sz w:val="22"/>
          <w:szCs w:val="22"/>
        </w:rPr>
      </w:pPr>
      <w:r>
        <w:rPr>
          <w:rFonts w:ascii="Calibri" w:hAnsi="Calibri"/>
          <w:sz w:val="22"/>
          <w:szCs w:val="22"/>
        </w:rPr>
        <w:t xml:space="preserve">Name: (block capitals) </w:t>
      </w:r>
    </w:p>
    <w:p w14:paraId="4D62A460" w14:textId="77777777" w:rsidR="00155D21" w:rsidRDefault="00155D21" w:rsidP="00155D21">
      <w:pPr>
        <w:pStyle w:val="NormalWeb"/>
        <w:rPr>
          <w:rFonts w:ascii="Calibri" w:hAnsi="Calibri"/>
          <w:sz w:val="22"/>
          <w:szCs w:val="22"/>
        </w:rPr>
      </w:pPr>
      <w:r>
        <w:rPr>
          <w:rFonts w:ascii="Calibri" w:hAnsi="Calibri"/>
          <w:sz w:val="22"/>
          <w:szCs w:val="22"/>
        </w:rPr>
        <w:t xml:space="preserve">Relationship to player: </w:t>
      </w:r>
    </w:p>
    <w:p w14:paraId="5C48D9B4" w14:textId="77777777" w:rsidR="00155D21" w:rsidRDefault="00155D21" w:rsidP="00155D21">
      <w:pPr>
        <w:pStyle w:val="NormalWeb"/>
        <w:rPr>
          <w:rFonts w:ascii="Calibri" w:hAnsi="Calibri"/>
          <w:sz w:val="22"/>
          <w:szCs w:val="22"/>
        </w:rPr>
      </w:pPr>
      <w:r>
        <w:rPr>
          <w:rFonts w:ascii="Calibri" w:hAnsi="Calibri"/>
          <w:sz w:val="22"/>
          <w:szCs w:val="22"/>
        </w:rPr>
        <w:t>Signed:</w:t>
      </w:r>
      <w:r>
        <w:rPr>
          <w:rFonts w:ascii="Calibri" w:hAnsi="Calibri"/>
          <w:sz w:val="22"/>
          <w:szCs w:val="22"/>
        </w:rPr>
        <w:br/>
      </w:r>
    </w:p>
    <w:p w14:paraId="71D4BEA1" w14:textId="77777777" w:rsidR="00155D21" w:rsidRDefault="00155D21" w:rsidP="00155D21">
      <w:pPr>
        <w:pStyle w:val="NormalWeb"/>
      </w:pPr>
      <w:r>
        <w:rPr>
          <w:rFonts w:ascii="Calibri" w:hAnsi="Calibri"/>
          <w:sz w:val="22"/>
          <w:szCs w:val="22"/>
        </w:rPr>
        <w:t xml:space="preserve">Date: </w:t>
      </w:r>
    </w:p>
    <w:p w14:paraId="51EBEE3E" w14:textId="7988293F" w:rsidR="00155D21" w:rsidRDefault="00155D21" w:rsidP="00CF43DE">
      <w:pPr>
        <w:rPr>
          <w:sz w:val="28"/>
          <w:szCs w:val="28"/>
        </w:rPr>
      </w:pPr>
    </w:p>
    <w:p w14:paraId="77A35915" w14:textId="509D7CEE" w:rsidR="00155D21" w:rsidRDefault="00155D21" w:rsidP="00CF43DE">
      <w:pPr>
        <w:rPr>
          <w:sz w:val="28"/>
          <w:szCs w:val="28"/>
        </w:rPr>
      </w:pPr>
    </w:p>
    <w:p w14:paraId="44CE8B81" w14:textId="42CAB3EC" w:rsidR="00155D21" w:rsidRDefault="00155D21" w:rsidP="00CF43DE">
      <w:pPr>
        <w:rPr>
          <w:sz w:val="28"/>
          <w:szCs w:val="28"/>
        </w:rPr>
      </w:pPr>
    </w:p>
    <w:p w14:paraId="480EA5E1" w14:textId="74FE8BA4" w:rsidR="00155D21" w:rsidRDefault="00155D21" w:rsidP="00CF43DE">
      <w:pPr>
        <w:rPr>
          <w:sz w:val="28"/>
          <w:szCs w:val="28"/>
        </w:rPr>
      </w:pPr>
    </w:p>
    <w:p w14:paraId="3DEB8E26" w14:textId="77777777" w:rsidR="00155D21" w:rsidRDefault="00155D21" w:rsidP="00155D21">
      <w:pPr>
        <w:pStyle w:val="NormalWeb"/>
        <w:jc w:val="center"/>
      </w:pPr>
      <w:r>
        <w:rPr>
          <w:rFonts w:ascii="TimesNewRomanPS" w:hAnsi="TimesNewRomanPS"/>
          <w:b/>
          <w:bCs/>
          <w:color w:val="000007"/>
        </w:rPr>
        <w:lastRenderedPageBreak/>
        <w:t>TOURNAMENT REGULATIONS</w:t>
      </w:r>
    </w:p>
    <w:p w14:paraId="10B92133" w14:textId="77777777" w:rsidR="00155D21" w:rsidRPr="00A15971" w:rsidRDefault="00155D21" w:rsidP="00155D21">
      <w:pPr>
        <w:pStyle w:val="NormalWeb"/>
        <w:rPr>
          <w:rFonts w:ascii="TimesNewRomanPSMT" w:hAnsi="TimesNewRomanPSMT"/>
        </w:rPr>
      </w:pPr>
      <w:r>
        <w:rPr>
          <w:rFonts w:ascii="TimesNewRomanPSMT" w:hAnsi="TimesNewRomanPSMT"/>
          <w:color w:val="000007"/>
        </w:rPr>
        <w:t>1: Every entrant must be affiliated as a Compete Member or be a member of another National Association in membership of the ITTF.</w:t>
      </w:r>
      <w:r>
        <w:rPr>
          <w:rFonts w:ascii="TimesNewRomanPSMT" w:hAnsi="TimesNewRomanPSMT"/>
          <w:color w:val="000007"/>
        </w:rPr>
        <w:br/>
        <w:t>2: TTE Regulations Part A (Regulated Competitions) and Part B (Tournament Regulations) apply to the tournament.                                                                                                                                                          3: ITTF Regulations for International Competitions apply to the tournament except where otherwise specified in TTE Regulations Parts A or B, or in this form.</w:t>
      </w:r>
      <w:r>
        <w:rPr>
          <w:rFonts w:ascii="TimesNewRomanPSMT" w:hAnsi="TimesNewRomanPSMT"/>
          <w:color w:val="000007"/>
        </w:rPr>
        <w:br/>
        <w:t>4: All competitors may be required to umpire at least one match in each event entered.</w:t>
      </w:r>
      <w:r>
        <w:rPr>
          <w:rFonts w:ascii="TimesNewRomanPSMT" w:hAnsi="TimesNewRomanPSMT"/>
          <w:color w:val="000007"/>
        </w:rPr>
        <w:br/>
        <w:t xml:space="preserve">5: All matches shall be the best of five games.                                                                                                  6: </w:t>
      </w:r>
      <w:r>
        <w:rPr>
          <w:rFonts w:ascii="TimesNewRomanPSMT" w:hAnsi="TimesNewRomanPSMT"/>
        </w:rPr>
        <w:t xml:space="preserve">Playing clothing shall consist of a shirt and shorts, trousers, leggings or skirt, or a one-part sports outfit, socks and playing shoes; a sports hijab may also be worn. Other garments shall not be worn during play except with the permission of the referee. ITTF 3.2.2.1 amended. The main colour of a shirt, shorts, trousers or skirt, other than sleeves and collar of a shirt, shall be clearly different from that of the ball in use which is a white </w:t>
      </w:r>
      <w:proofErr w:type="spellStart"/>
      <w:r>
        <w:rPr>
          <w:rFonts w:ascii="TimesNewRomanPSMT" w:hAnsi="TimesNewRomanPSMT"/>
        </w:rPr>
        <w:t>samwei</w:t>
      </w:r>
      <w:proofErr w:type="spellEnd"/>
      <w:r>
        <w:rPr>
          <w:rFonts w:ascii="TimesNewRomanPSMT" w:hAnsi="TimesNewRomanPSMT"/>
        </w:rPr>
        <w:t xml:space="preserve"> pro 3 start                                                                                                                                    </w:t>
      </w:r>
      <w:r>
        <w:rPr>
          <w:rFonts w:ascii="TimesNewRomanPSMT" w:hAnsi="TimesNewRomanPSMT"/>
          <w:color w:val="000007"/>
        </w:rPr>
        <w:t>7: No competitor or official shall engage in betting on players or matches.</w:t>
      </w:r>
      <w:r>
        <w:rPr>
          <w:rFonts w:ascii="TimesNewRomanPSMT" w:hAnsi="TimesNewRomanPSMT"/>
          <w:color w:val="000007"/>
        </w:rPr>
        <w:br/>
        <w:t>8: Doping shall not take place either before or during play and doping control tests may take place.</w:t>
      </w:r>
      <w:r>
        <w:rPr>
          <w:rFonts w:ascii="TimesNewRomanPSMT" w:hAnsi="TimesNewRomanPSMT"/>
          <w:color w:val="000007"/>
        </w:rPr>
        <w:br/>
        <w:t>9: Completion and submission of this Entry Form signifies agreement by the entrant to the conditions of the competition including any variations of ITTF regulations.</w:t>
      </w:r>
      <w:r>
        <w:rPr>
          <w:rFonts w:ascii="TimesNewRomanPSMT" w:hAnsi="TimesNewRomanPSMT"/>
          <w:color w:val="000007"/>
        </w:rPr>
        <w:br/>
        <w:t>10. All competitors must report to the Organiser on arrival and should not leave the premises without first obtaining the Organiser’s permission. Players absent when called upon to play are liable to be scratched.   11. The Referee’s decision shall be final on a point of law and on any question arising not provided for in these regulations.</w:t>
      </w:r>
      <w:r>
        <w:rPr>
          <w:rFonts w:ascii="TimesNewRomanPSMT" w:hAnsi="TimesNewRomanPSMT"/>
          <w:color w:val="000007"/>
        </w:rPr>
        <w:br/>
        <w:t xml:space="preserve">12. Refunds will not be given after entry closing date. </w:t>
      </w:r>
    </w:p>
    <w:p w14:paraId="293B4964" w14:textId="77777777" w:rsidR="00155D21" w:rsidRDefault="00155D21" w:rsidP="00155D21">
      <w:pPr>
        <w:pStyle w:val="NormalWeb"/>
        <w:jc w:val="center"/>
      </w:pPr>
      <w:r>
        <w:rPr>
          <w:rFonts w:ascii="TimesNewRomanPS" w:hAnsi="TimesNewRomanPS"/>
          <w:b/>
          <w:bCs/>
          <w:color w:val="000007"/>
        </w:rPr>
        <w:t>TOURNAMENT INFORMATION</w:t>
      </w:r>
    </w:p>
    <w:p w14:paraId="627B4D14" w14:textId="77777777" w:rsidR="00155D21" w:rsidRPr="00A15971" w:rsidRDefault="00155D21" w:rsidP="00155D21">
      <w:pPr>
        <w:pStyle w:val="NormalWeb"/>
        <w:rPr>
          <w:rFonts w:ascii="TimesNewRomanPSMT" w:hAnsi="TimesNewRomanPSMT"/>
          <w:color w:val="000007"/>
        </w:rPr>
      </w:pPr>
      <w:r>
        <w:rPr>
          <w:rFonts w:ascii="TimesNewRomanPSMT" w:hAnsi="TimesNewRomanPSMT"/>
          <w:color w:val="000007"/>
        </w:rPr>
        <w:t>1: If the Tournament is oversubscribed (max 16 entrants per event), and it becomes necessary to restrict entries, priority will be given in order of receipt.</w:t>
      </w:r>
      <w:r>
        <w:rPr>
          <w:rFonts w:ascii="TimesNewRomanPSMT" w:hAnsi="TimesNewRomanPSMT"/>
          <w:color w:val="000007"/>
        </w:rPr>
        <w:br/>
        <w:t xml:space="preserve">2: The last day for receipt of entries is5th September 2022. The draw will take place on 8th September 2022 at The </w:t>
      </w:r>
      <w:proofErr w:type="spellStart"/>
      <w:r>
        <w:rPr>
          <w:rFonts w:ascii="TimesNewRomanPSMT" w:hAnsi="TimesNewRomanPSMT"/>
          <w:color w:val="000007"/>
        </w:rPr>
        <w:t>Limpsfield</w:t>
      </w:r>
      <w:proofErr w:type="spellEnd"/>
      <w:r>
        <w:rPr>
          <w:rFonts w:ascii="TimesNewRomanPSMT" w:hAnsi="TimesNewRomanPSMT"/>
          <w:color w:val="000007"/>
        </w:rPr>
        <w:t xml:space="preserve"> Club.                                                                                                                                        3: Results will not be sent, but a list of participants will be sent to TTE. </w:t>
      </w:r>
      <w:r>
        <w:rPr>
          <w:rFonts w:ascii="TimesNewRomanPSMT" w:hAnsi="TimesNewRomanPSMT"/>
          <w:color w:val="1E1E1E"/>
        </w:rPr>
        <w:t xml:space="preserve">In effect, </w:t>
      </w:r>
      <w:r>
        <w:rPr>
          <w:rFonts w:ascii="TimesNewRomanPSMT" w:hAnsi="TimesNewRomanPSMT"/>
          <w:color w:val="000007"/>
        </w:rPr>
        <w:t>the ranking point system will not be adopted for this tournament and will have no impact on Player’s Rating.</w:t>
      </w:r>
      <w:r>
        <w:rPr>
          <w:rFonts w:ascii="TimesNewRomanPSMT" w:hAnsi="TimesNewRomanPSMT"/>
          <w:color w:val="000007"/>
        </w:rPr>
        <w:br/>
        <w:t>4: Each entrant will receive an acknowledgement of entry by Email.</w:t>
      </w:r>
      <w:r>
        <w:rPr>
          <w:rFonts w:ascii="TimesNewRomanPSMT" w:hAnsi="TimesNewRomanPSMT"/>
          <w:color w:val="000007"/>
        </w:rPr>
        <w:br/>
        <w:t>5: There will be no charge for admission to the venue.</w:t>
      </w:r>
      <w:r>
        <w:rPr>
          <w:rFonts w:ascii="TimesNewRomanPSMT" w:hAnsi="TimesNewRomanPSMT"/>
          <w:color w:val="000007"/>
        </w:rPr>
        <w:br/>
        <w:t>6: Play throughout will be with ITTF 3*</w:t>
      </w:r>
      <w:proofErr w:type="spellStart"/>
      <w:r>
        <w:rPr>
          <w:rFonts w:ascii="TimesNewRomanPSMT" w:hAnsi="TimesNewRomanPSMT"/>
          <w:color w:val="000007"/>
        </w:rPr>
        <w:t>Sanwei</w:t>
      </w:r>
      <w:proofErr w:type="spellEnd"/>
      <w:r>
        <w:rPr>
          <w:rFonts w:ascii="TimesNewRomanPSMT" w:hAnsi="TimesNewRomanPSMT"/>
          <w:color w:val="000007"/>
        </w:rPr>
        <w:t xml:space="preserve"> Pro. 4 Butterfly tables will be used in courts measuring approximately 7.5m x 3.7m; with </w:t>
      </w:r>
      <w:proofErr w:type="spellStart"/>
      <w:r>
        <w:rPr>
          <w:rFonts w:ascii="TimesNewRomanPSMT" w:hAnsi="TimesNewRomanPSMT"/>
          <w:color w:val="000007"/>
        </w:rPr>
        <w:t>Joola</w:t>
      </w:r>
      <w:proofErr w:type="spellEnd"/>
      <w:r>
        <w:rPr>
          <w:rFonts w:ascii="TimesNewRomanPSMT" w:hAnsi="TimesNewRomanPSMT"/>
          <w:color w:val="000007"/>
        </w:rPr>
        <w:t xml:space="preserve"> nets and posts; with butterfly barriers surrounding alt of the Courts. Overhead LED lighting, and minimum height of the playing area is above 7m. Flooring is wooden and sprung.</w:t>
      </w:r>
      <w:r>
        <w:rPr>
          <w:rFonts w:ascii="TimesNewRomanPSMT" w:hAnsi="TimesNewRomanPSMT"/>
          <w:color w:val="000007"/>
        </w:rPr>
        <w:br/>
        <w:t xml:space="preserve">7: Score indicators will be used when </w:t>
      </w:r>
      <w:proofErr w:type="spellStart"/>
      <w:r>
        <w:rPr>
          <w:rFonts w:ascii="TimesNewRomanPSMT" w:hAnsi="TimesNewRomanPSMT"/>
          <w:color w:val="000007"/>
        </w:rPr>
        <w:t>Semi finals</w:t>
      </w:r>
      <w:proofErr w:type="spellEnd"/>
      <w:r>
        <w:rPr>
          <w:rFonts w:ascii="TimesNewRomanPSMT" w:hAnsi="TimesNewRomanPSMT"/>
          <w:color w:val="000007"/>
        </w:rPr>
        <w:t xml:space="preserve"> and Final played and each court doubles in size.                                                                                                                                             8: The size of each group will be 4 max. Players will be placed into groups based on players coming from different clubs &amp; will play each other. The outcome of each group will be decided by the results of all those matches.                                                                                                                                                            9.In the event of a 2-player tie, the head-to-head rule applies. In the event of a tie between more than 2 players, the places will be determined by game ratio and then point ratio.</w:t>
      </w:r>
      <w:r>
        <w:rPr>
          <w:rFonts w:ascii="TimesNewRomanPSMT" w:hAnsi="TimesNewRomanPSMT"/>
          <w:color w:val="000007"/>
        </w:rPr>
        <w:br/>
        <w:t>10: No practice tables will be available. Competitors will be permitted to practice on tables not currently in use at the discretion of the Organiser.</w:t>
      </w:r>
      <w:r>
        <w:rPr>
          <w:rFonts w:ascii="TimesNewRomanPSMT" w:hAnsi="TimesNewRomanPSMT"/>
          <w:color w:val="000007"/>
        </w:rPr>
        <w:br/>
        <w:t>11: Free car parking is available at the Centre.</w:t>
      </w:r>
      <w:r>
        <w:rPr>
          <w:rFonts w:ascii="TimesNewRomanPSMT" w:hAnsi="TimesNewRomanPSMT"/>
          <w:color w:val="000007"/>
        </w:rPr>
        <w:br/>
        <w:t>12: Changing facilities including hot showers are available at the Centre.</w:t>
      </w:r>
      <w:r>
        <w:rPr>
          <w:rFonts w:ascii="TimesNewRomanPSMT" w:hAnsi="TimesNewRomanPSMT"/>
          <w:color w:val="000007"/>
        </w:rPr>
        <w:br/>
        <w:t xml:space="preserve">13: Hot &amp; cold meals will be available 9am-5pm from the bar.                                                                        14: This entry form will be available from the Tournament Organiser                                                            15: A trophy will be awarded to the winner and runner up respectively in each band. </w:t>
      </w:r>
    </w:p>
    <w:p w14:paraId="2F48EA9C" w14:textId="77777777" w:rsidR="00155D21" w:rsidRDefault="00155D21" w:rsidP="00155D21"/>
    <w:p w14:paraId="644009CA" w14:textId="77777777" w:rsidR="00155D21" w:rsidRPr="006C1471" w:rsidRDefault="00155D21" w:rsidP="00CF43DE">
      <w:pPr>
        <w:rPr>
          <w:sz w:val="28"/>
          <w:szCs w:val="28"/>
        </w:rPr>
      </w:pPr>
    </w:p>
    <w:sectPr w:rsidR="00155D21" w:rsidRPr="006C1471" w:rsidSect="005335CB">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7CE95" w14:textId="77777777" w:rsidR="00EC635A" w:rsidRDefault="00EC635A" w:rsidP="00733215">
      <w:r>
        <w:separator/>
      </w:r>
    </w:p>
  </w:endnote>
  <w:endnote w:type="continuationSeparator" w:id="0">
    <w:p w14:paraId="7ED6F497" w14:textId="77777777" w:rsidR="00EC635A" w:rsidRDefault="00EC635A" w:rsidP="00733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3E2E1" w14:textId="77777777" w:rsidR="00EC635A" w:rsidRDefault="00EC635A" w:rsidP="00733215">
      <w:r>
        <w:separator/>
      </w:r>
    </w:p>
  </w:footnote>
  <w:footnote w:type="continuationSeparator" w:id="0">
    <w:p w14:paraId="33354D0D" w14:textId="77777777" w:rsidR="00EC635A" w:rsidRDefault="00EC635A" w:rsidP="007332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5CB"/>
    <w:rsid w:val="000922EA"/>
    <w:rsid w:val="00135889"/>
    <w:rsid w:val="00155D21"/>
    <w:rsid w:val="00374C97"/>
    <w:rsid w:val="00416548"/>
    <w:rsid w:val="004B731B"/>
    <w:rsid w:val="00502255"/>
    <w:rsid w:val="005335CB"/>
    <w:rsid w:val="005B64B0"/>
    <w:rsid w:val="00635041"/>
    <w:rsid w:val="00676B94"/>
    <w:rsid w:val="006C1471"/>
    <w:rsid w:val="00701ED1"/>
    <w:rsid w:val="0072070A"/>
    <w:rsid w:val="00733215"/>
    <w:rsid w:val="008279FE"/>
    <w:rsid w:val="00936988"/>
    <w:rsid w:val="00951DD3"/>
    <w:rsid w:val="00B7077F"/>
    <w:rsid w:val="00B96752"/>
    <w:rsid w:val="00BC45E5"/>
    <w:rsid w:val="00CF43DE"/>
    <w:rsid w:val="00D4461D"/>
    <w:rsid w:val="00DD6879"/>
    <w:rsid w:val="00DF5BAB"/>
    <w:rsid w:val="00E22386"/>
    <w:rsid w:val="00EC635A"/>
    <w:rsid w:val="00F401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FD159"/>
  <w15:chartTrackingRefBased/>
  <w15:docId w15:val="{06DDBDAD-63A8-F549-9B60-D2967E3CA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1471"/>
    <w:rPr>
      <w:color w:val="0563C1" w:themeColor="hyperlink"/>
      <w:u w:val="single"/>
    </w:rPr>
  </w:style>
  <w:style w:type="character" w:styleId="UnresolvedMention">
    <w:name w:val="Unresolved Mention"/>
    <w:basedOn w:val="DefaultParagraphFont"/>
    <w:uiPriority w:val="99"/>
    <w:semiHidden/>
    <w:unhideWhenUsed/>
    <w:rsid w:val="006C1471"/>
    <w:rPr>
      <w:color w:val="605E5C"/>
      <w:shd w:val="clear" w:color="auto" w:fill="E1DFDD"/>
    </w:rPr>
  </w:style>
  <w:style w:type="table" w:styleId="TableGrid">
    <w:name w:val="Table Grid"/>
    <w:basedOn w:val="TableNormal"/>
    <w:uiPriority w:val="39"/>
    <w:rsid w:val="006C1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3215"/>
    <w:pPr>
      <w:tabs>
        <w:tab w:val="center" w:pos="4680"/>
        <w:tab w:val="right" w:pos="9360"/>
      </w:tabs>
    </w:pPr>
  </w:style>
  <w:style w:type="character" w:customStyle="1" w:styleId="HeaderChar">
    <w:name w:val="Header Char"/>
    <w:basedOn w:val="DefaultParagraphFont"/>
    <w:link w:val="Header"/>
    <w:uiPriority w:val="99"/>
    <w:rsid w:val="00733215"/>
  </w:style>
  <w:style w:type="paragraph" w:styleId="Footer">
    <w:name w:val="footer"/>
    <w:basedOn w:val="Normal"/>
    <w:link w:val="FooterChar"/>
    <w:uiPriority w:val="99"/>
    <w:unhideWhenUsed/>
    <w:rsid w:val="00733215"/>
    <w:pPr>
      <w:tabs>
        <w:tab w:val="center" w:pos="4680"/>
        <w:tab w:val="right" w:pos="9360"/>
      </w:tabs>
    </w:pPr>
  </w:style>
  <w:style w:type="character" w:customStyle="1" w:styleId="FooterChar">
    <w:name w:val="Footer Char"/>
    <w:basedOn w:val="DefaultParagraphFont"/>
    <w:link w:val="Footer"/>
    <w:uiPriority w:val="99"/>
    <w:rsid w:val="00733215"/>
  </w:style>
  <w:style w:type="paragraph" w:styleId="NormalWeb">
    <w:name w:val="Normal (Web)"/>
    <w:basedOn w:val="Normal"/>
    <w:uiPriority w:val="99"/>
    <w:semiHidden/>
    <w:unhideWhenUsed/>
    <w:rsid w:val="00155D21"/>
    <w:pPr>
      <w:spacing w:before="100" w:beforeAutospacing="1" w:after="100" w:afterAutospacing="1"/>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8279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bletennisengland.co.uk/membership/individual-membership/compete-membership/" TargetMode="Externa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mailto:janetspicer@btinternet.com" TargetMode="Externa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ytuubel7@g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lytuubel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BF5BB540ABF342BB60E8CB7A06A98D" ma:contentTypeVersion="16" ma:contentTypeDescription="Create a new document." ma:contentTypeScope="" ma:versionID="f8411a161572cfbd7aa56beab4bbf605">
  <xsd:schema xmlns:xsd="http://www.w3.org/2001/XMLSchema" xmlns:xs="http://www.w3.org/2001/XMLSchema" xmlns:p="http://schemas.microsoft.com/office/2006/metadata/properties" xmlns:ns2="dd34a0b5-66a6-407f-a946-30805cc7be31" xmlns:ns3="92967dee-2155-41a2-8c11-c0730fbe6d50" targetNamespace="http://schemas.microsoft.com/office/2006/metadata/properties" ma:root="true" ma:fieldsID="6b66d8f57ce8f7570b0ad478a72391c3" ns2:_="" ns3:_="">
    <xsd:import namespace="dd34a0b5-66a6-407f-a946-30805cc7be31"/>
    <xsd:import namespace="92967dee-2155-41a2-8c11-c0730fbe6d5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34a0b5-66a6-407f-a946-30805cc7be3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d92d7b9-856e-4298-8b0e-ae07d61c0b4f}" ma:internalName="TaxCatchAll" ma:showField="CatchAllData" ma:web="dd34a0b5-66a6-407f-a946-30805cc7be3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967dee-2155-41a2-8c11-c0730fbe6d5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6b32799-76ae-4449-bceb-4a17411cc1f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6EA40A-A2A9-4027-BD9A-E6590493A0EA}"/>
</file>

<file path=customXml/itemProps2.xml><?xml version="1.0" encoding="utf-8"?>
<ds:datastoreItem xmlns:ds="http://schemas.openxmlformats.org/officeDocument/2006/customXml" ds:itemID="{40AD4075-0335-465C-93E3-116F0E878EEB}"/>
</file>

<file path=docProps/app.xml><?xml version="1.0" encoding="utf-8"?>
<Properties xmlns="http://schemas.openxmlformats.org/officeDocument/2006/extended-properties" xmlns:vt="http://schemas.openxmlformats.org/officeDocument/2006/docPropsVTypes">
  <Template>Normal</Template>
  <TotalTime>0</TotalTime>
  <Pages>3</Pages>
  <Words>1268</Words>
  <Characters>7230</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Spicer</dc:creator>
  <cp:keywords/>
  <dc:description/>
  <cp:lastModifiedBy>Lyndon Griffiths</cp:lastModifiedBy>
  <cp:revision>2</cp:revision>
  <cp:lastPrinted>2022-07-31T15:51:00Z</cp:lastPrinted>
  <dcterms:created xsi:type="dcterms:W3CDTF">2022-08-06T14:51:00Z</dcterms:created>
  <dcterms:modified xsi:type="dcterms:W3CDTF">2022-08-06T14:51:00Z</dcterms:modified>
</cp:coreProperties>
</file>